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60EA" w14:textId="6979782C" w:rsidR="0AC942CE" w:rsidRPr="007F7DDD" w:rsidRDefault="0AC942CE" w:rsidP="006D2E1A">
      <w:pPr>
        <w:jc w:val="both"/>
        <w:rPr>
          <w:rFonts w:ascii="Roboto Condensed_MSFontService" w:eastAsia="Roboto Condensed_MSFontService" w:hAnsi="Roboto Condensed_MSFontService" w:cs="Roboto Condensed_MSFontService"/>
        </w:rPr>
      </w:pPr>
    </w:p>
    <w:p w14:paraId="6AB00184" w14:textId="7E8E663E" w:rsidR="007A0263" w:rsidRPr="007F7DDD" w:rsidRDefault="0046272B" w:rsidP="007A0263">
      <w:pPr>
        <w:spacing w:before="120" w:after="120" w:line="278" w:lineRule="auto"/>
        <w:jc w:val="center"/>
        <w:rPr>
          <w:rFonts w:ascii="Times New Roman" w:eastAsia="Times New Roman" w:hAnsi="Times New Roman" w:cs="Times New Roman"/>
          <w:b/>
          <w:bCs/>
          <w:sz w:val="28"/>
          <w:szCs w:val="28"/>
        </w:rPr>
      </w:pPr>
      <w:r w:rsidRPr="007F7DDD">
        <w:rPr>
          <w:rFonts w:ascii="Times New Roman" w:eastAsia="Times New Roman" w:hAnsi="Times New Roman" w:cs="Times New Roman"/>
          <w:b/>
          <w:bCs/>
          <w:sz w:val="28"/>
          <w:szCs w:val="28"/>
        </w:rPr>
        <w:t xml:space="preserve">Second </w:t>
      </w:r>
      <w:r w:rsidR="007A0263" w:rsidRPr="007F7DDD">
        <w:rPr>
          <w:rFonts w:ascii="Times New Roman" w:eastAsia="Times New Roman" w:hAnsi="Times New Roman" w:cs="Times New Roman"/>
          <w:b/>
          <w:bCs/>
          <w:sz w:val="28"/>
          <w:szCs w:val="28"/>
        </w:rPr>
        <w:t>World Summit for Social Development</w:t>
      </w:r>
    </w:p>
    <w:p w14:paraId="3B0881B5" w14:textId="77777777" w:rsidR="007F7DDD" w:rsidRPr="0069056E" w:rsidRDefault="007F7DDD" w:rsidP="007F7DDD">
      <w:pPr>
        <w:spacing w:before="120" w:after="120" w:line="278" w:lineRule="auto"/>
        <w:jc w:val="center"/>
        <w:rPr>
          <w:rFonts w:ascii="Times New Roman" w:eastAsia="Times New Roman" w:hAnsi="Times New Roman" w:cs="Times New Roman"/>
          <w:sz w:val="28"/>
          <w:szCs w:val="28"/>
          <w:lang w:val="fr-FR"/>
        </w:rPr>
      </w:pPr>
      <w:hyperlink r:id="rId10" w:history="1">
        <w:r w:rsidRPr="0069056E">
          <w:rPr>
            <w:rStyle w:val="Hyperlink"/>
            <w:rFonts w:ascii="Times New Roman" w:eastAsia="Times New Roman" w:hAnsi="Times New Roman" w:cs="Times New Roman"/>
            <w:sz w:val="28"/>
            <w:szCs w:val="28"/>
            <w:lang w:val="fr-FR"/>
          </w:rPr>
          <w:t>Qatar National Convention Centre</w:t>
        </w:r>
      </w:hyperlink>
    </w:p>
    <w:p w14:paraId="7D371903" w14:textId="07F80837" w:rsidR="007A0263" w:rsidRPr="00EC4658" w:rsidRDefault="007A0263" w:rsidP="007F7DDD">
      <w:pPr>
        <w:spacing w:before="120" w:after="120" w:line="278" w:lineRule="auto"/>
        <w:jc w:val="center"/>
        <w:rPr>
          <w:rFonts w:ascii="Times New Roman" w:eastAsia="Times New Roman" w:hAnsi="Times New Roman" w:cs="Times New Roman"/>
          <w:sz w:val="28"/>
          <w:szCs w:val="28"/>
          <w:lang w:val="fr-FR"/>
        </w:rPr>
      </w:pPr>
      <w:r w:rsidRPr="00EC4658">
        <w:rPr>
          <w:rFonts w:ascii="Times New Roman" w:eastAsia="Times New Roman" w:hAnsi="Times New Roman" w:cs="Times New Roman"/>
          <w:sz w:val="28"/>
          <w:szCs w:val="28"/>
          <w:lang w:val="fr-FR"/>
        </w:rPr>
        <w:t xml:space="preserve">Doha, Qatar, 4-6 </w:t>
      </w:r>
      <w:proofErr w:type="spellStart"/>
      <w:r w:rsidRPr="00EC4658">
        <w:rPr>
          <w:rFonts w:ascii="Times New Roman" w:eastAsia="Times New Roman" w:hAnsi="Times New Roman" w:cs="Times New Roman"/>
          <w:sz w:val="28"/>
          <w:szCs w:val="28"/>
          <w:lang w:val="fr-FR"/>
        </w:rPr>
        <w:t>November</w:t>
      </w:r>
      <w:proofErr w:type="spellEnd"/>
      <w:r w:rsidR="007F7DDD" w:rsidRPr="00EC4658">
        <w:rPr>
          <w:rFonts w:ascii="Times New Roman" w:eastAsia="Times New Roman" w:hAnsi="Times New Roman" w:cs="Times New Roman"/>
          <w:sz w:val="28"/>
          <w:szCs w:val="28"/>
          <w:lang w:val="fr-FR"/>
        </w:rPr>
        <w:t xml:space="preserve"> </w:t>
      </w:r>
      <w:r w:rsidRPr="00EC4658">
        <w:rPr>
          <w:rFonts w:ascii="Times New Roman" w:eastAsia="Times New Roman" w:hAnsi="Times New Roman" w:cs="Times New Roman"/>
          <w:sz w:val="28"/>
          <w:szCs w:val="28"/>
          <w:lang w:val="fr-FR"/>
        </w:rPr>
        <w:t>2025</w:t>
      </w:r>
      <w:r w:rsidR="00F83871" w:rsidRPr="00EC4658">
        <w:rPr>
          <w:rFonts w:ascii="Times New Roman" w:eastAsia="Times New Roman" w:hAnsi="Times New Roman" w:cs="Times New Roman"/>
          <w:sz w:val="28"/>
          <w:szCs w:val="28"/>
          <w:lang w:val="fr-FR"/>
        </w:rPr>
        <w:t xml:space="preserve"> </w:t>
      </w:r>
      <w:r w:rsidRPr="00EC4658">
        <w:rPr>
          <w:lang w:val="fr-FR"/>
        </w:rPr>
        <w:br/>
      </w:r>
      <w:r w:rsidRPr="00EC4658">
        <w:rPr>
          <w:rFonts w:ascii="Times New Roman" w:eastAsia="Times New Roman" w:hAnsi="Times New Roman" w:cs="Times New Roman"/>
          <w:sz w:val="28"/>
          <w:szCs w:val="28"/>
          <w:lang w:val="fr-FR"/>
        </w:rPr>
        <w:t>Solution Session</w:t>
      </w:r>
    </w:p>
    <w:p w14:paraId="6111F5EF" w14:textId="77777777" w:rsidR="00C65D72" w:rsidRPr="00EC4658" w:rsidRDefault="00C65D72" w:rsidP="007A0263">
      <w:pPr>
        <w:spacing w:before="120" w:after="120" w:line="278" w:lineRule="auto"/>
        <w:jc w:val="center"/>
        <w:rPr>
          <w:rFonts w:ascii="Times New Roman" w:eastAsia="Times New Roman" w:hAnsi="Times New Roman" w:cs="Times New Roman"/>
          <w:b/>
          <w:bCs/>
          <w:i/>
          <w:iCs/>
          <w:sz w:val="28"/>
          <w:szCs w:val="28"/>
          <w:lang w:val="fr-FR"/>
        </w:rPr>
      </w:pPr>
    </w:p>
    <w:p w14:paraId="7C7FC298" w14:textId="04F93E1F" w:rsidR="00C65D72" w:rsidRPr="007F7DDD" w:rsidRDefault="007A0263" w:rsidP="00B37BBB">
      <w:pPr>
        <w:spacing w:before="120" w:after="120" w:line="278" w:lineRule="auto"/>
        <w:jc w:val="center"/>
        <w:rPr>
          <w:rFonts w:ascii="Times New Roman" w:eastAsia="Times New Roman" w:hAnsi="Times New Roman" w:cs="Times New Roman"/>
          <w:b/>
          <w:bCs/>
          <w:i/>
          <w:iCs/>
          <w:sz w:val="28"/>
          <w:szCs w:val="28"/>
        </w:rPr>
      </w:pPr>
      <w:r w:rsidRPr="007F7DDD">
        <w:rPr>
          <w:rFonts w:ascii="Times New Roman" w:eastAsia="Times New Roman" w:hAnsi="Times New Roman" w:cs="Times New Roman"/>
          <w:b/>
          <w:bCs/>
          <w:i/>
          <w:iCs/>
          <w:sz w:val="28"/>
          <w:szCs w:val="28"/>
        </w:rPr>
        <w:t>Policy Meets the Pitch: Integrating Sport into Social Inclusion Agendas</w:t>
      </w:r>
    </w:p>
    <w:p w14:paraId="14D83EFF" w14:textId="481F0F3E" w:rsidR="007A0263" w:rsidRPr="007F7DDD" w:rsidRDefault="007A0263" w:rsidP="007A0263">
      <w:pPr>
        <w:spacing w:before="240" w:after="240"/>
        <w:rPr>
          <w:rFonts w:ascii="Times New Roman" w:eastAsia="Times New Roman" w:hAnsi="Times New Roman" w:cs="Times New Roman"/>
        </w:rPr>
      </w:pPr>
      <w:r w:rsidRPr="007F7DDD">
        <w:rPr>
          <w:rFonts w:ascii="Times New Roman" w:eastAsia="Times New Roman" w:hAnsi="Times New Roman" w:cs="Times New Roman"/>
        </w:rPr>
        <w:t>Sport-driven initiatives promoting equality, inclusion and social integration / Strengthening investment in sport as a catalyst for social and economic development</w:t>
      </w:r>
    </w:p>
    <w:p w14:paraId="46F57488" w14:textId="77777777" w:rsidR="007A0263" w:rsidRPr="007F7DDD" w:rsidRDefault="007A0263" w:rsidP="007A0263">
      <w:pPr>
        <w:pStyle w:val="ListParagraph"/>
        <w:numPr>
          <w:ilvl w:val="0"/>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b/>
          <w:bCs/>
        </w:rPr>
        <w:t>Focus:</w:t>
      </w:r>
      <w:r w:rsidRPr="007F7DDD">
        <w:rPr>
          <w:rFonts w:ascii="Times New Roman" w:eastAsia="Times New Roman" w:hAnsi="Times New Roman" w:cs="Times New Roman"/>
        </w:rPr>
        <w:t xml:space="preserve"> </w:t>
      </w:r>
    </w:p>
    <w:p w14:paraId="51847293" w14:textId="77777777" w:rsidR="007A0263" w:rsidRPr="007F7DDD" w:rsidRDefault="007A0263" w:rsidP="007A0263">
      <w:pPr>
        <w:pStyle w:val="ListParagraph"/>
        <w:numPr>
          <w:ilvl w:val="1"/>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rPr>
        <w:t>How to develop and support initiatives, policies and financing models to scale and sustain the low-cost, high-impact sport-based interventions for social inclusion, integration, mental and physical health, urban development, nutrition, education and sustainable livelihoods.</w:t>
      </w:r>
    </w:p>
    <w:p w14:paraId="612C6431" w14:textId="77777777" w:rsidR="007A0263" w:rsidRPr="007F7DDD" w:rsidRDefault="007A0263" w:rsidP="007A0263">
      <w:pPr>
        <w:pStyle w:val="ListParagraph"/>
        <w:spacing w:before="240" w:after="240"/>
        <w:ind w:left="1440"/>
        <w:jc w:val="both"/>
        <w:rPr>
          <w:rFonts w:ascii="Times New Roman" w:eastAsia="Times New Roman" w:hAnsi="Times New Roman" w:cs="Times New Roman"/>
        </w:rPr>
      </w:pPr>
    </w:p>
    <w:p w14:paraId="20022426" w14:textId="04091D6C" w:rsidR="007A0263" w:rsidRPr="007F7DDD" w:rsidRDefault="00285D79" w:rsidP="0027705F">
      <w:pPr>
        <w:pStyle w:val="ListParagraph"/>
        <w:numPr>
          <w:ilvl w:val="0"/>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b/>
          <w:bCs/>
        </w:rPr>
        <w:t>Co-</w:t>
      </w:r>
      <w:proofErr w:type="spellStart"/>
      <w:r w:rsidRPr="007F7DDD">
        <w:rPr>
          <w:rFonts w:ascii="Times New Roman" w:eastAsia="Times New Roman" w:hAnsi="Times New Roman" w:cs="Times New Roman"/>
          <w:b/>
          <w:bCs/>
        </w:rPr>
        <w:t>organisers</w:t>
      </w:r>
      <w:proofErr w:type="spellEnd"/>
      <w:r w:rsidR="007A0263" w:rsidRPr="007F7DDD">
        <w:rPr>
          <w:rFonts w:ascii="Times New Roman" w:eastAsia="Times New Roman" w:hAnsi="Times New Roman" w:cs="Times New Roman"/>
          <w:b/>
          <w:bCs/>
        </w:rPr>
        <w:t xml:space="preserve">: </w:t>
      </w:r>
      <w:r w:rsidR="007A0263" w:rsidRPr="007F7DDD">
        <w:rPr>
          <w:rFonts w:ascii="Times New Roman" w:eastAsia="Times New Roman" w:hAnsi="Times New Roman" w:cs="Times New Roman"/>
        </w:rPr>
        <w:t xml:space="preserve">UNDESA, Permanent Mission of Monaco, Permanent Mission of the State of Qatar, International Olympic Committee, UN Women, </w:t>
      </w:r>
      <w:r w:rsidRPr="007F7DDD">
        <w:rPr>
          <w:rFonts w:ascii="Times New Roman" w:eastAsia="Times New Roman" w:hAnsi="Times New Roman" w:cs="Times New Roman"/>
        </w:rPr>
        <w:t xml:space="preserve">UN </w:t>
      </w:r>
      <w:r w:rsidR="007A0263" w:rsidRPr="007F7DDD">
        <w:rPr>
          <w:rFonts w:ascii="Times New Roman" w:eastAsia="Times New Roman" w:hAnsi="Times New Roman" w:cs="Times New Roman"/>
        </w:rPr>
        <w:t>Department of Global Communication, Peace and Sport</w:t>
      </w:r>
      <w:r w:rsidR="000F521C" w:rsidRPr="007F7DDD">
        <w:rPr>
          <w:rFonts w:ascii="Times New Roman" w:eastAsia="Times New Roman" w:hAnsi="Times New Roman" w:cs="Times New Roman"/>
        </w:rPr>
        <w:t>.</w:t>
      </w:r>
    </w:p>
    <w:p w14:paraId="0D31777C" w14:textId="77777777" w:rsidR="007A0263" w:rsidRPr="007F7DDD" w:rsidRDefault="007A0263" w:rsidP="007A0263">
      <w:pPr>
        <w:pStyle w:val="ListParagraph"/>
        <w:numPr>
          <w:ilvl w:val="0"/>
          <w:numId w:val="3"/>
        </w:numPr>
        <w:spacing w:before="240" w:after="240"/>
        <w:jc w:val="both"/>
        <w:rPr>
          <w:rFonts w:ascii="Times New Roman" w:eastAsia="Times New Roman" w:hAnsi="Times New Roman" w:cs="Times New Roman"/>
          <w:b/>
          <w:bCs/>
        </w:rPr>
      </w:pPr>
      <w:r w:rsidRPr="007F7DDD">
        <w:rPr>
          <w:rFonts w:ascii="Times New Roman" w:eastAsia="Times New Roman" w:hAnsi="Times New Roman" w:cs="Times New Roman"/>
          <w:b/>
          <w:bCs/>
        </w:rPr>
        <w:t>Objectives:</w:t>
      </w:r>
    </w:p>
    <w:p w14:paraId="3DC193EF" w14:textId="77777777" w:rsidR="007A0263" w:rsidRPr="007F7DDD" w:rsidRDefault="007A0263" w:rsidP="007A0263">
      <w:pPr>
        <w:pStyle w:val="ListParagraph"/>
        <w:numPr>
          <w:ilvl w:val="1"/>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rPr>
        <w:t>Highlight opportunities to strengthen and scale existing low-cost, high-impact sport-based initiatives, partnerships and financing models that generate social and economic returns for all, especially disadvantaged communities.</w:t>
      </w:r>
    </w:p>
    <w:p w14:paraId="46550107" w14:textId="77777777" w:rsidR="007A0263" w:rsidRPr="007F7DDD" w:rsidRDefault="007A0263" w:rsidP="007A0263">
      <w:pPr>
        <w:pStyle w:val="ListParagraph"/>
        <w:numPr>
          <w:ilvl w:val="1"/>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rPr>
        <w:t xml:space="preserve">Challenge current systems by addressing investment gaps, advocating for equitable funding, and presenting policy changes necessary to drive systematic reform. </w:t>
      </w:r>
    </w:p>
    <w:p w14:paraId="46155524" w14:textId="77777777" w:rsidR="007A0263" w:rsidRPr="007F7DDD" w:rsidRDefault="007A0263" w:rsidP="007A0263">
      <w:pPr>
        <w:pStyle w:val="ListParagraph"/>
        <w:numPr>
          <w:ilvl w:val="1"/>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rPr>
        <w:t>Foster dialogue and encourage multilateral partnerships to strengthen inclusive social and economic development through sport, aligned with WSSD2 and the Copenhagen Declaration.</w:t>
      </w:r>
    </w:p>
    <w:p w14:paraId="22841200" w14:textId="77777777" w:rsidR="008E18C0" w:rsidRPr="007F7DDD" w:rsidRDefault="008E18C0" w:rsidP="008E18C0">
      <w:pPr>
        <w:pStyle w:val="ListParagraph"/>
        <w:spacing w:before="240" w:after="240"/>
        <w:ind w:left="1440"/>
        <w:jc w:val="both"/>
        <w:rPr>
          <w:rFonts w:ascii="Times New Roman" w:eastAsia="Times New Roman" w:hAnsi="Times New Roman" w:cs="Times New Roman"/>
        </w:rPr>
      </w:pPr>
    </w:p>
    <w:p w14:paraId="3B7019A0" w14:textId="77777777" w:rsidR="007A0263" w:rsidRPr="007F7DDD" w:rsidRDefault="007A0263" w:rsidP="007A0263">
      <w:pPr>
        <w:pStyle w:val="ListParagraph"/>
        <w:numPr>
          <w:ilvl w:val="0"/>
          <w:numId w:val="3"/>
        </w:numPr>
        <w:spacing w:before="240" w:after="240"/>
        <w:jc w:val="both"/>
        <w:rPr>
          <w:rFonts w:ascii="Times New Roman" w:eastAsia="Times New Roman" w:hAnsi="Times New Roman" w:cs="Times New Roman"/>
          <w:b/>
          <w:bCs/>
        </w:rPr>
      </w:pPr>
      <w:r w:rsidRPr="007F7DDD">
        <w:rPr>
          <w:rFonts w:ascii="Times New Roman" w:eastAsia="Times New Roman" w:hAnsi="Times New Roman" w:cs="Times New Roman"/>
          <w:b/>
          <w:bCs/>
        </w:rPr>
        <w:t>Format:</w:t>
      </w:r>
    </w:p>
    <w:p w14:paraId="5693D6E8" w14:textId="3AB16D83" w:rsidR="007A0263" w:rsidRPr="007F7DDD" w:rsidRDefault="007A0263" w:rsidP="007A0263">
      <w:pPr>
        <w:pStyle w:val="ListParagraph"/>
        <w:numPr>
          <w:ilvl w:val="1"/>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rPr>
        <w:t>75 minutes, fully in-person, Doha (</w:t>
      </w:r>
      <w:r w:rsidR="00183323" w:rsidRPr="00B43BBF">
        <w:rPr>
          <w:rFonts w:ascii="Times New Roman" w:eastAsia="Times New Roman" w:hAnsi="Times New Roman" w:cs="Times New Roman"/>
          <w:b/>
          <w:bCs/>
        </w:rPr>
        <w:t xml:space="preserve">Thursday </w:t>
      </w:r>
      <w:r w:rsidRPr="00B43BBF">
        <w:rPr>
          <w:rFonts w:ascii="Times New Roman" w:eastAsia="Times New Roman" w:hAnsi="Times New Roman" w:cs="Times New Roman"/>
          <w:b/>
          <w:bCs/>
        </w:rPr>
        <w:t>6 Nov</w:t>
      </w:r>
      <w:r w:rsidR="00B73942" w:rsidRPr="00B43BBF">
        <w:rPr>
          <w:rFonts w:ascii="Times New Roman" w:eastAsia="Times New Roman" w:hAnsi="Times New Roman" w:cs="Times New Roman"/>
          <w:b/>
          <w:bCs/>
        </w:rPr>
        <w:t xml:space="preserve">, </w:t>
      </w:r>
      <w:r w:rsidR="00183323" w:rsidRPr="00B43BBF">
        <w:rPr>
          <w:rFonts w:ascii="Times New Roman" w:eastAsia="Times New Roman" w:hAnsi="Times New Roman" w:cs="Times New Roman"/>
          <w:b/>
          <w:bCs/>
        </w:rPr>
        <w:t>15:00 – 16:15, Room 12</w:t>
      </w:r>
      <w:r w:rsidRPr="007F7DDD">
        <w:rPr>
          <w:rFonts w:ascii="Times New Roman" w:eastAsia="Times New Roman" w:hAnsi="Times New Roman" w:cs="Times New Roman"/>
        </w:rPr>
        <w:t>)</w:t>
      </w:r>
    </w:p>
    <w:p w14:paraId="00A85C93" w14:textId="394A11B5" w:rsidR="007A0263" w:rsidRPr="007F7DDD" w:rsidRDefault="007A0263" w:rsidP="007A0263">
      <w:pPr>
        <w:pStyle w:val="ListParagraph"/>
        <w:numPr>
          <w:ilvl w:val="2"/>
          <w:numId w:val="3"/>
        </w:numPr>
        <w:spacing w:before="240" w:after="240"/>
        <w:jc w:val="both"/>
        <w:rPr>
          <w:rFonts w:ascii="Times New Roman" w:eastAsia="Times New Roman" w:hAnsi="Times New Roman" w:cs="Times New Roman"/>
        </w:rPr>
      </w:pPr>
      <w:r w:rsidRPr="007F7DDD">
        <w:rPr>
          <w:rFonts w:ascii="Times New Roman" w:eastAsia="Times New Roman" w:hAnsi="Times New Roman" w:cs="Times New Roman"/>
        </w:rPr>
        <w:t>Opening</w:t>
      </w:r>
      <w:r w:rsidR="008709E2" w:rsidRPr="007F7DDD">
        <w:rPr>
          <w:rFonts w:ascii="Times New Roman" w:eastAsia="Times New Roman" w:hAnsi="Times New Roman" w:cs="Times New Roman"/>
        </w:rPr>
        <w:t>/welcome</w:t>
      </w:r>
      <w:r w:rsidRPr="007F7DDD">
        <w:rPr>
          <w:rFonts w:ascii="Times New Roman" w:eastAsia="Times New Roman" w:hAnsi="Times New Roman" w:cs="Times New Roman"/>
        </w:rPr>
        <w:t xml:space="preserve"> statements </w:t>
      </w:r>
      <w:r w:rsidR="00633FF2" w:rsidRPr="007F7DDD">
        <w:rPr>
          <w:rFonts w:ascii="Times New Roman" w:eastAsia="Times New Roman" w:hAnsi="Times New Roman" w:cs="Times New Roman"/>
        </w:rPr>
        <w:t>(</w:t>
      </w:r>
      <w:r w:rsidR="008709E2" w:rsidRPr="007F7DDD">
        <w:rPr>
          <w:rFonts w:ascii="Times New Roman" w:eastAsia="Times New Roman" w:hAnsi="Times New Roman" w:cs="Times New Roman"/>
        </w:rPr>
        <w:t>4-5</w:t>
      </w:r>
      <w:r w:rsidR="00633FF2" w:rsidRPr="007F7DDD">
        <w:rPr>
          <w:rFonts w:ascii="Times New Roman" w:eastAsia="Times New Roman" w:hAnsi="Times New Roman" w:cs="Times New Roman"/>
        </w:rPr>
        <w:t xml:space="preserve"> speakers</w:t>
      </w:r>
      <w:r w:rsidR="00E032A1" w:rsidRPr="007F7DDD">
        <w:rPr>
          <w:rFonts w:ascii="Times New Roman" w:eastAsia="Times New Roman" w:hAnsi="Times New Roman" w:cs="Times New Roman"/>
        </w:rPr>
        <w:t>, 1</w:t>
      </w:r>
      <w:r w:rsidRPr="007F7DDD">
        <w:rPr>
          <w:rFonts w:ascii="Times New Roman" w:eastAsia="Times New Roman" w:hAnsi="Times New Roman" w:cs="Times New Roman"/>
        </w:rPr>
        <w:t>5 mins)</w:t>
      </w:r>
    </w:p>
    <w:p w14:paraId="55F42228" w14:textId="7A3BFEAA" w:rsidR="007A0263" w:rsidRPr="007F7DDD" w:rsidRDefault="007A0263" w:rsidP="007A0263">
      <w:pPr>
        <w:pStyle w:val="ListParagraph"/>
        <w:numPr>
          <w:ilvl w:val="2"/>
          <w:numId w:val="3"/>
        </w:numPr>
        <w:spacing w:before="240" w:after="240"/>
        <w:jc w:val="both"/>
        <w:rPr>
          <w:rFonts w:asciiTheme="majorBidi" w:eastAsia="Roboto Condensed_MSFontService" w:hAnsiTheme="majorBidi" w:cstheme="majorBidi"/>
        </w:rPr>
      </w:pPr>
      <w:r w:rsidRPr="007F7DDD">
        <w:rPr>
          <w:rFonts w:asciiTheme="majorBidi" w:eastAsia="Roboto Condensed_MSFontService" w:hAnsiTheme="majorBidi" w:cstheme="majorBidi"/>
        </w:rPr>
        <w:t xml:space="preserve">A panel/fireside chat with a </w:t>
      </w:r>
      <w:proofErr w:type="gramStart"/>
      <w:r w:rsidRPr="007F7DDD">
        <w:rPr>
          <w:rFonts w:asciiTheme="majorBidi" w:eastAsia="Roboto Condensed_MSFontService" w:hAnsiTheme="majorBidi" w:cstheme="majorBidi"/>
        </w:rPr>
        <w:t>moderated</w:t>
      </w:r>
      <w:proofErr w:type="gramEnd"/>
      <w:r w:rsidRPr="007F7DDD">
        <w:rPr>
          <w:rFonts w:asciiTheme="majorBidi" w:eastAsia="Roboto Condensed_MSFontService" w:hAnsiTheme="majorBidi" w:cstheme="majorBidi"/>
        </w:rPr>
        <w:t xml:space="preserve"> Q&amp;A session (</w:t>
      </w:r>
      <w:r w:rsidR="00E032A1" w:rsidRPr="007F7DDD">
        <w:rPr>
          <w:rFonts w:asciiTheme="majorBidi" w:eastAsia="Roboto Condensed_MSFontService" w:hAnsiTheme="majorBidi" w:cstheme="majorBidi"/>
        </w:rPr>
        <w:t>4-5 speakers, 40</w:t>
      </w:r>
      <w:r w:rsidRPr="007F7DDD">
        <w:rPr>
          <w:rFonts w:asciiTheme="majorBidi" w:eastAsia="Roboto Condensed_MSFontService" w:hAnsiTheme="majorBidi" w:cstheme="majorBidi"/>
        </w:rPr>
        <w:t xml:space="preserve"> mins) to showcase multi-stakeholder initiatives on sport for social development followed by</w:t>
      </w:r>
      <w:r w:rsidR="0003222D" w:rsidRPr="007F7DDD">
        <w:rPr>
          <w:rFonts w:asciiTheme="majorBidi" w:eastAsia="Roboto Condensed_MSFontService" w:hAnsiTheme="majorBidi" w:cstheme="majorBidi"/>
        </w:rPr>
        <w:t>:</w:t>
      </w:r>
    </w:p>
    <w:p w14:paraId="11CF3F90" w14:textId="43E0D62B" w:rsidR="007A0263" w:rsidRPr="007F7DDD" w:rsidRDefault="007A0263" w:rsidP="007A0263">
      <w:pPr>
        <w:pStyle w:val="ListParagraph"/>
        <w:numPr>
          <w:ilvl w:val="2"/>
          <w:numId w:val="3"/>
        </w:numPr>
        <w:spacing w:before="240" w:after="240"/>
        <w:jc w:val="both"/>
        <w:rPr>
          <w:rFonts w:asciiTheme="majorBidi" w:eastAsia="Roboto Condensed_MSFontService" w:hAnsiTheme="majorBidi" w:cstheme="majorBidi"/>
        </w:rPr>
      </w:pPr>
      <w:r w:rsidRPr="007F7DDD">
        <w:rPr>
          <w:rFonts w:asciiTheme="majorBidi" w:eastAsia="Roboto Condensed_MSFontService" w:hAnsiTheme="majorBidi" w:cstheme="majorBidi"/>
        </w:rPr>
        <w:lastRenderedPageBreak/>
        <w:t>Q&amp;A/recommendations/observations from the audience (</w:t>
      </w:r>
      <w:r w:rsidR="00E032A1" w:rsidRPr="007F7DDD">
        <w:rPr>
          <w:rFonts w:asciiTheme="majorBidi" w:eastAsia="Roboto Condensed_MSFontService" w:hAnsiTheme="majorBidi" w:cstheme="majorBidi"/>
        </w:rPr>
        <w:t>15</w:t>
      </w:r>
      <w:r w:rsidRPr="007F7DDD">
        <w:rPr>
          <w:rFonts w:asciiTheme="majorBidi" w:eastAsia="Roboto Condensed_MSFontService" w:hAnsiTheme="majorBidi" w:cstheme="majorBidi"/>
        </w:rPr>
        <w:t xml:space="preserve"> mins)</w:t>
      </w:r>
    </w:p>
    <w:p w14:paraId="64D3B25A" w14:textId="7E77D9C4" w:rsidR="008E18C0" w:rsidRPr="007F7DDD" w:rsidRDefault="007A0263" w:rsidP="00667845">
      <w:pPr>
        <w:pStyle w:val="ListParagraph"/>
        <w:numPr>
          <w:ilvl w:val="2"/>
          <w:numId w:val="3"/>
        </w:numPr>
        <w:spacing w:before="240" w:after="240"/>
        <w:jc w:val="both"/>
        <w:rPr>
          <w:rFonts w:asciiTheme="majorBidi" w:eastAsia="Roboto Condensed_MSFontService" w:hAnsiTheme="majorBidi" w:cstheme="majorBidi"/>
        </w:rPr>
      </w:pPr>
      <w:r w:rsidRPr="007F7DDD">
        <w:rPr>
          <w:rFonts w:asciiTheme="majorBidi" w:eastAsia="Roboto Condensed_MSFontService" w:hAnsiTheme="majorBidi" w:cstheme="majorBidi"/>
        </w:rPr>
        <w:t>Concluding remarks (</w:t>
      </w:r>
      <w:r w:rsidR="008709E2" w:rsidRPr="007F7DDD">
        <w:rPr>
          <w:rFonts w:asciiTheme="majorBidi" w:eastAsia="Roboto Condensed_MSFontService" w:hAnsiTheme="majorBidi" w:cstheme="majorBidi"/>
        </w:rPr>
        <w:t>5</w:t>
      </w:r>
      <w:r w:rsidRPr="007F7DDD">
        <w:rPr>
          <w:rFonts w:asciiTheme="majorBidi" w:eastAsia="Roboto Condensed_MSFontService" w:hAnsiTheme="majorBidi" w:cstheme="majorBidi"/>
        </w:rPr>
        <w:t xml:space="preserve"> mins)</w:t>
      </w:r>
    </w:p>
    <w:p w14:paraId="250D8A84" w14:textId="77777777" w:rsidR="00667845" w:rsidRPr="007F7DDD" w:rsidRDefault="00667845" w:rsidP="00667845">
      <w:pPr>
        <w:pStyle w:val="ListParagraph"/>
        <w:spacing w:before="240" w:after="240"/>
        <w:ind w:left="2160"/>
        <w:jc w:val="both"/>
        <w:rPr>
          <w:rFonts w:asciiTheme="majorBidi" w:eastAsia="Roboto Condensed_MSFontService" w:hAnsiTheme="majorBidi" w:cstheme="majorBidi"/>
        </w:rPr>
      </w:pPr>
    </w:p>
    <w:p w14:paraId="0BB4D570" w14:textId="5F4B8D43" w:rsidR="007A0263" w:rsidRPr="007F7DDD" w:rsidRDefault="008E18C0" w:rsidP="007A0263">
      <w:pPr>
        <w:pStyle w:val="ListParagraph"/>
        <w:numPr>
          <w:ilvl w:val="0"/>
          <w:numId w:val="3"/>
        </w:numPr>
        <w:spacing w:before="240" w:after="240"/>
        <w:jc w:val="both"/>
        <w:rPr>
          <w:rFonts w:ascii="Times New Roman" w:eastAsia="Times New Roman" w:hAnsi="Times New Roman" w:cs="Times New Roman"/>
          <w:b/>
          <w:bCs/>
        </w:rPr>
      </w:pPr>
      <w:r w:rsidRPr="007F7DDD">
        <w:rPr>
          <w:rFonts w:ascii="Times New Roman" w:eastAsia="Times New Roman" w:hAnsi="Times New Roman" w:cs="Times New Roman"/>
          <w:b/>
          <w:bCs/>
        </w:rPr>
        <w:t>B</w:t>
      </w:r>
      <w:r w:rsidR="007A0263" w:rsidRPr="007F7DDD">
        <w:rPr>
          <w:rFonts w:ascii="Times New Roman" w:eastAsia="Times New Roman" w:hAnsi="Times New Roman" w:cs="Times New Roman"/>
          <w:b/>
          <w:bCs/>
        </w:rPr>
        <w:t>ackground:</w:t>
      </w:r>
    </w:p>
    <w:p w14:paraId="4F4D5832" w14:textId="77777777" w:rsidR="0003222D" w:rsidRPr="007F7DDD" w:rsidRDefault="0003222D" w:rsidP="0003222D">
      <w:pPr>
        <w:pStyle w:val="ListParagraph"/>
        <w:spacing w:before="240" w:after="240"/>
        <w:jc w:val="both"/>
        <w:rPr>
          <w:rFonts w:ascii="Times New Roman" w:eastAsia="Times New Roman" w:hAnsi="Times New Roman" w:cs="Times New Roman"/>
          <w:b/>
          <w:bCs/>
        </w:rPr>
      </w:pPr>
    </w:p>
    <w:p w14:paraId="405434DA" w14:textId="77777777" w:rsidR="008E18C0" w:rsidRPr="007F7DDD" w:rsidRDefault="007A0263" w:rsidP="00DB358E">
      <w:pPr>
        <w:pStyle w:val="ListParagraph"/>
        <w:numPr>
          <w:ilvl w:val="1"/>
          <w:numId w:val="3"/>
        </w:numPr>
        <w:spacing w:before="240" w:after="240"/>
        <w:ind w:left="1080"/>
        <w:jc w:val="both"/>
        <w:rPr>
          <w:rFonts w:asciiTheme="majorBidi" w:eastAsia="Roboto Condensed_MSFontService" w:hAnsiTheme="majorBidi" w:cstheme="majorBidi"/>
        </w:rPr>
      </w:pPr>
      <w:r w:rsidRPr="007F7DDD">
        <w:rPr>
          <w:rFonts w:asciiTheme="majorBidi" w:eastAsia="Roboto Condensed_MSFontService" w:hAnsiTheme="majorBidi" w:cstheme="majorBidi"/>
        </w:rPr>
        <w:t>Member states have reiterated through Copenhagen Declaration, Agenda 2030, Pact for the Future and the Doha Declaration (tbc) how sport can serve as a powerful vehicle for social inclusion, integration, physical and mental health, gender equality, education and youth empowerment, denoting it as an important enabler, and integral component of sustainable development, including for disadvantaged communities.</w:t>
      </w:r>
    </w:p>
    <w:p w14:paraId="0A1FFD8B" w14:textId="77777777" w:rsidR="00DB358E" w:rsidRPr="007F7DDD" w:rsidRDefault="00DB358E" w:rsidP="00DB358E">
      <w:pPr>
        <w:pStyle w:val="ListParagraph"/>
        <w:spacing w:before="240" w:after="240"/>
        <w:ind w:left="1080"/>
        <w:jc w:val="both"/>
        <w:rPr>
          <w:rFonts w:asciiTheme="majorBidi" w:eastAsia="Roboto Condensed_MSFontService" w:hAnsiTheme="majorBidi" w:cstheme="majorBidi"/>
        </w:rPr>
      </w:pPr>
    </w:p>
    <w:p w14:paraId="47788DCA" w14:textId="7B9E0482" w:rsidR="00DB358E" w:rsidRPr="007F7DDD" w:rsidRDefault="007A0263" w:rsidP="00DB358E">
      <w:pPr>
        <w:pStyle w:val="ListParagraph"/>
        <w:numPr>
          <w:ilvl w:val="1"/>
          <w:numId w:val="3"/>
        </w:numPr>
        <w:spacing w:before="240" w:after="240"/>
        <w:ind w:left="1080"/>
        <w:jc w:val="both"/>
        <w:rPr>
          <w:rFonts w:asciiTheme="majorBidi" w:eastAsia="Roboto Condensed_MSFontService" w:hAnsiTheme="majorBidi" w:cstheme="majorBidi"/>
        </w:rPr>
      </w:pPr>
      <w:r w:rsidRPr="007F7DDD">
        <w:rPr>
          <w:rFonts w:ascii="Times New Roman" w:eastAsia="Times New Roman" w:hAnsi="Times New Roman" w:cs="Times New Roman"/>
        </w:rPr>
        <w:t xml:space="preserve">A parallel </w:t>
      </w:r>
      <w:r w:rsidRPr="007F7DDD">
        <w:rPr>
          <w:rFonts w:asciiTheme="majorBidi" w:eastAsia="Times New Roman" w:hAnsiTheme="majorBidi" w:cstheme="majorBidi"/>
        </w:rPr>
        <w:t xml:space="preserve">event to the Second World Social Summit for Social Development (WSSD2), the session on </w:t>
      </w:r>
      <w:r w:rsidR="00285D79" w:rsidRPr="007F7DDD">
        <w:rPr>
          <w:rFonts w:asciiTheme="majorBidi" w:eastAsia="Times New Roman" w:hAnsiTheme="majorBidi" w:cstheme="majorBidi"/>
          <w:i/>
          <w:iCs/>
        </w:rPr>
        <w:t>s</w:t>
      </w:r>
      <w:r w:rsidRPr="007F7DDD">
        <w:rPr>
          <w:rFonts w:asciiTheme="majorBidi" w:eastAsia="Times New Roman" w:hAnsiTheme="majorBidi" w:cstheme="majorBidi"/>
          <w:i/>
          <w:iCs/>
        </w:rPr>
        <w:t>port-</w:t>
      </w:r>
      <w:r w:rsidR="00285D79" w:rsidRPr="007F7DDD">
        <w:rPr>
          <w:rFonts w:asciiTheme="majorBidi" w:eastAsia="Times New Roman" w:hAnsiTheme="majorBidi" w:cstheme="majorBidi"/>
          <w:i/>
          <w:iCs/>
        </w:rPr>
        <w:t>d</w:t>
      </w:r>
      <w:r w:rsidRPr="007F7DDD">
        <w:rPr>
          <w:rFonts w:asciiTheme="majorBidi" w:eastAsia="Times New Roman" w:hAnsiTheme="majorBidi" w:cstheme="majorBidi"/>
          <w:i/>
          <w:iCs/>
        </w:rPr>
        <w:t>riven initiatives promoting equality, inclusion and social integration</w:t>
      </w:r>
      <w:r w:rsidR="008E18C0" w:rsidRPr="007F7DDD">
        <w:rPr>
          <w:rFonts w:asciiTheme="majorBidi" w:eastAsia="Times New Roman" w:hAnsiTheme="majorBidi" w:cstheme="majorBidi"/>
          <w:i/>
          <w:iCs/>
        </w:rPr>
        <w:t xml:space="preserve"> / </w:t>
      </w:r>
      <w:r w:rsidR="00285D79" w:rsidRPr="007F7DDD">
        <w:rPr>
          <w:rFonts w:ascii="Times New Roman" w:eastAsia="Times New Roman" w:hAnsi="Times New Roman" w:cs="Times New Roman"/>
          <w:i/>
          <w:iCs/>
        </w:rPr>
        <w:t>s</w:t>
      </w:r>
      <w:r w:rsidR="008E18C0" w:rsidRPr="007F7DDD">
        <w:rPr>
          <w:rFonts w:ascii="Times New Roman" w:eastAsia="Times New Roman" w:hAnsi="Times New Roman" w:cs="Times New Roman"/>
          <w:i/>
          <w:iCs/>
        </w:rPr>
        <w:t>trengthening investment in sport as a catalyst for social and economic development</w:t>
      </w:r>
      <w:r w:rsidR="00285D79" w:rsidRPr="007F7DDD">
        <w:rPr>
          <w:rFonts w:ascii="Times New Roman" w:eastAsia="Times New Roman" w:hAnsi="Times New Roman" w:cs="Times New Roman"/>
        </w:rPr>
        <w:t xml:space="preserve">, </w:t>
      </w:r>
      <w:r w:rsidRPr="007F7DDD">
        <w:rPr>
          <w:rFonts w:asciiTheme="majorBidi" w:eastAsia="Roboto Condensed_MSFontService" w:hAnsiTheme="majorBidi" w:cstheme="majorBidi"/>
        </w:rPr>
        <w:t xml:space="preserve">showcases ongoing sport-based initiatives, partnerships and financing models, and explores how to scale the returns and impact through policy action, innovative financing, and multi-stakeholder approaches. From community-based programs to multi-sectoral consortia, and global financing and policy development initiatives, this event highlights how sport-based interventions can create scalable impact and inclusive social and economic development opportunities — particularly for disadvantaged and underrepresented stakeholders, including women and girls, young people, ethnic minorities, refugees and displaced people, and people with disabilities. </w:t>
      </w:r>
      <w:r w:rsidRPr="007F7DDD">
        <w:rPr>
          <w:rFonts w:asciiTheme="majorBidi" w:eastAsia="Times New Roman" w:hAnsiTheme="majorBidi" w:cstheme="majorBidi"/>
        </w:rPr>
        <w:t xml:space="preserve">This approach is reinforced by the 2024 Secretary-General’s report on sport, which highlights the transformative power of sport in advancing the 2030 Agenda through the Sport for Development and Peace mandate. </w:t>
      </w:r>
    </w:p>
    <w:p w14:paraId="7C875CD3" w14:textId="77777777" w:rsidR="00DB358E" w:rsidRPr="007F7DDD" w:rsidRDefault="00DB358E" w:rsidP="00DB358E">
      <w:pPr>
        <w:pStyle w:val="ListParagraph"/>
        <w:spacing w:before="240" w:after="240"/>
        <w:ind w:left="1080"/>
        <w:jc w:val="both"/>
        <w:rPr>
          <w:rFonts w:asciiTheme="majorBidi" w:eastAsia="Roboto Condensed_MSFontService" w:hAnsiTheme="majorBidi" w:cstheme="majorBidi"/>
        </w:rPr>
      </w:pPr>
    </w:p>
    <w:p w14:paraId="684AFC7E" w14:textId="0CE52DFF" w:rsidR="00DB358E" w:rsidRPr="007F7DDD" w:rsidRDefault="007A0263" w:rsidP="00DB358E">
      <w:pPr>
        <w:pStyle w:val="ListParagraph"/>
        <w:numPr>
          <w:ilvl w:val="1"/>
          <w:numId w:val="3"/>
        </w:numPr>
        <w:spacing w:before="240" w:after="240"/>
        <w:ind w:left="1080"/>
        <w:jc w:val="both"/>
        <w:rPr>
          <w:rFonts w:ascii="Times New Roman" w:eastAsia="Times New Roman" w:hAnsi="Times New Roman" w:cs="Times New Roman"/>
        </w:rPr>
      </w:pPr>
      <w:r w:rsidRPr="007F7DDD">
        <w:rPr>
          <w:rFonts w:ascii="Times New Roman" w:eastAsia="Times New Roman" w:hAnsi="Times New Roman" w:cs="Times New Roman"/>
        </w:rPr>
        <w:t>This session aligns with the overarching goals of the Second World Social Summit for Social Development (WSSD2). It contributes directly to the Summit’s three core pillars: poverty eradication, full and productive employment and decent work for all, and social inclusion. These core pillars also closely reflect key Sustainable Development Goals (SDGs), such as SDG 1 (No Poverty), SDG 3 (Good Health &amp; Wellbeing) SDG 8 (Decent Work and Economic Growth), and SDG 10 (Reduced Inequalities), and SDG 17 (Partnerships for the Goals), reinforcing sport’s role in advancing sustainable developmen</w:t>
      </w:r>
      <w:r w:rsidR="00DB358E" w:rsidRPr="007F7DDD">
        <w:rPr>
          <w:rFonts w:ascii="Times New Roman" w:eastAsia="Times New Roman" w:hAnsi="Times New Roman" w:cs="Times New Roman"/>
        </w:rPr>
        <w:t xml:space="preserve">t. </w:t>
      </w:r>
    </w:p>
    <w:p w14:paraId="700B25FD" w14:textId="77777777" w:rsidR="00DB358E" w:rsidRPr="007F7DDD" w:rsidRDefault="00DB358E" w:rsidP="00DB358E">
      <w:pPr>
        <w:spacing w:before="240" w:after="240"/>
        <w:jc w:val="both"/>
        <w:rPr>
          <w:rFonts w:ascii="Times New Roman" w:eastAsia="Times New Roman" w:hAnsi="Times New Roman" w:cs="Times New Roman"/>
        </w:rPr>
      </w:pPr>
    </w:p>
    <w:p w14:paraId="41D712EE" w14:textId="5798CDDA" w:rsidR="00DB358E" w:rsidRPr="007F7DDD" w:rsidRDefault="25E45074" w:rsidP="00DB358E">
      <w:pPr>
        <w:pStyle w:val="ListParagraph"/>
        <w:numPr>
          <w:ilvl w:val="1"/>
          <w:numId w:val="3"/>
        </w:numPr>
        <w:spacing w:before="240" w:after="240"/>
        <w:ind w:left="1080"/>
        <w:jc w:val="both"/>
        <w:rPr>
          <w:rFonts w:ascii="Roboto Condensed_MSFontService" w:eastAsia="Roboto Condensed_MSFontService" w:hAnsi="Roboto Condensed_MSFontService" w:cs="Roboto Condensed_MSFontService"/>
        </w:rPr>
      </w:pPr>
      <w:r w:rsidRPr="007F7DDD">
        <w:rPr>
          <w:rFonts w:asciiTheme="majorBidi" w:eastAsia="Times New Roman" w:hAnsiTheme="majorBidi" w:cstheme="majorBidi"/>
        </w:rPr>
        <w:t>Moreover</w:t>
      </w:r>
      <w:r w:rsidRPr="007F7DDD">
        <w:rPr>
          <w:rFonts w:ascii="Times New Roman" w:eastAsia="Times New Roman" w:hAnsi="Times New Roman" w:cs="Times New Roman"/>
        </w:rPr>
        <w:t xml:space="preserve">, the session will build on the foundation laid by the 1995 Copenhagen Summit, particularly Commitment 4 of the Copenhagen Declaration, which calls on </w:t>
      </w:r>
      <w:r w:rsidRPr="007F7DDD">
        <w:rPr>
          <w:rFonts w:ascii="Times New Roman" w:eastAsia="Times New Roman" w:hAnsi="Times New Roman" w:cs="Times New Roman"/>
        </w:rPr>
        <w:lastRenderedPageBreak/>
        <w:t xml:space="preserve">Member States to promote social integration and foster stable, just, and inclusive societies. </w:t>
      </w:r>
      <w:r w:rsidR="10BBB262" w:rsidRPr="007F7DDD">
        <w:rPr>
          <w:rFonts w:ascii="Times New Roman" w:eastAsia="Times New Roman" w:hAnsi="Times New Roman" w:cs="Times New Roman"/>
        </w:rPr>
        <w:t>Member States</w:t>
      </w:r>
      <w:r w:rsidR="6E81C1DB" w:rsidRPr="007F7DDD">
        <w:rPr>
          <w:rFonts w:ascii="Times New Roman" w:eastAsia="Times New Roman" w:hAnsi="Times New Roman" w:cs="Times New Roman"/>
        </w:rPr>
        <w:t xml:space="preserve"> further</w:t>
      </w:r>
      <w:r w:rsidR="10BBB262" w:rsidRPr="007F7DDD">
        <w:rPr>
          <w:rFonts w:ascii="Times New Roman" w:eastAsia="Times New Roman" w:hAnsi="Times New Roman" w:cs="Times New Roman"/>
        </w:rPr>
        <w:t xml:space="preserve"> reaffirm their collective commitment in the Political Declaration of the WSSD </w:t>
      </w:r>
      <w:r w:rsidR="68B6694D" w:rsidRPr="007F7DDD">
        <w:rPr>
          <w:rFonts w:ascii="Times New Roman" w:eastAsia="Times New Roman" w:hAnsi="Times New Roman" w:cs="Times New Roman"/>
        </w:rPr>
        <w:t>to</w:t>
      </w:r>
      <w:r w:rsidR="254352F8" w:rsidRPr="007F7DDD">
        <w:rPr>
          <w:rFonts w:ascii="Times New Roman" w:eastAsia="Times New Roman" w:hAnsi="Times New Roman" w:cs="Times New Roman"/>
        </w:rPr>
        <w:t xml:space="preserve"> </w:t>
      </w:r>
      <w:r w:rsidR="00F97602" w:rsidRPr="007F7DDD">
        <w:rPr>
          <w:rFonts w:ascii="Times New Roman" w:eastAsia="Times New Roman" w:hAnsi="Times New Roman" w:cs="Times New Roman"/>
        </w:rPr>
        <w:t>foster</w:t>
      </w:r>
      <w:r w:rsidR="254352F8" w:rsidRPr="007F7DDD">
        <w:rPr>
          <w:rFonts w:ascii="Times New Roman" w:eastAsia="Times New Roman" w:hAnsi="Times New Roman" w:cs="Times New Roman"/>
        </w:rPr>
        <w:t xml:space="preserve"> sustainable, inclusive, </w:t>
      </w:r>
      <w:r w:rsidR="795F7421" w:rsidRPr="007F7DDD">
        <w:rPr>
          <w:rFonts w:ascii="Times New Roman" w:eastAsia="Times New Roman" w:hAnsi="Times New Roman" w:cs="Times New Roman"/>
        </w:rPr>
        <w:t>and</w:t>
      </w:r>
      <w:r w:rsidR="254352F8" w:rsidRPr="007F7DDD">
        <w:rPr>
          <w:rFonts w:ascii="Times New Roman" w:eastAsia="Times New Roman" w:hAnsi="Times New Roman" w:cs="Times New Roman"/>
        </w:rPr>
        <w:t xml:space="preserve"> cohesive societies by </w:t>
      </w:r>
      <w:r w:rsidR="2DE186F5" w:rsidRPr="007F7DDD">
        <w:rPr>
          <w:rFonts w:ascii="Times New Roman" w:eastAsia="Times New Roman" w:hAnsi="Times New Roman" w:cs="Times New Roman"/>
        </w:rPr>
        <w:t>a</w:t>
      </w:r>
      <w:r w:rsidR="254352F8" w:rsidRPr="007F7DDD">
        <w:rPr>
          <w:rFonts w:ascii="Times New Roman" w:eastAsia="Times New Roman" w:hAnsi="Times New Roman" w:cs="Times New Roman"/>
        </w:rPr>
        <w:t>dvancing the role of culture a</w:t>
      </w:r>
      <w:r w:rsidR="72E2FDAC" w:rsidRPr="007F7DDD">
        <w:rPr>
          <w:rFonts w:ascii="Times New Roman" w:eastAsia="Times New Roman" w:hAnsi="Times New Roman" w:cs="Times New Roman"/>
        </w:rPr>
        <w:t>nd</w:t>
      </w:r>
      <w:r w:rsidR="254352F8" w:rsidRPr="007F7DDD">
        <w:rPr>
          <w:rFonts w:ascii="Times New Roman" w:eastAsia="Times New Roman" w:hAnsi="Times New Roman" w:cs="Times New Roman"/>
        </w:rPr>
        <w:t xml:space="preserve"> sport in contributing to social integratio</w:t>
      </w:r>
      <w:r w:rsidR="0097BE64" w:rsidRPr="007F7DDD">
        <w:rPr>
          <w:rFonts w:ascii="Times New Roman" w:eastAsia="Times New Roman" w:hAnsi="Times New Roman" w:cs="Times New Roman"/>
        </w:rPr>
        <w:t>n,</w:t>
      </w:r>
      <w:r w:rsidR="7E002CAF" w:rsidRPr="007F7DDD">
        <w:rPr>
          <w:rFonts w:ascii="Times New Roman" w:eastAsia="Times New Roman" w:hAnsi="Times New Roman" w:cs="Times New Roman"/>
        </w:rPr>
        <w:t xml:space="preserve"> </w:t>
      </w:r>
      <w:r w:rsidR="254352F8" w:rsidRPr="007F7DDD">
        <w:rPr>
          <w:rFonts w:ascii="Times New Roman" w:eastAsia="Times New Roman" w:hAnsi="Times New Roman" w:cs="Times New Roman"/>
        </w:rPr>
        <w:t xml:space="preserve">integrating culture and sport into economic, social and environmental development policies and </w:t>
      </w:r>
      <w:r w:rsidR="00B85AD2" w:rsidRPr="007F7DDD">
        <w:rPr>
          <w:rFonts w:ascii="Times New Roman" w:eastAsia="Times New Roman" w:hAnsi="Times New Roman" w:cs="Times New Roman"/>
        </w:rPr>
        <w:t>strategies,</w:t>
      </w:r>
      <w:r w:rsidR="254352F8" w:rsidRPr="007F7DDD">
        <w:rPr>
          <w:rFonts w:ascii="Times New Roman" w:eastAsia="Times New Roman" w:hAnsi="Times New Roman" w:cs="Times New Roman"/>
        </w:rPr>
        <w:t xml:space="preserve"> ensur</w:t>
      </w:r>
      <w:r w:rsidR="4ADDD45A" w:rsidRPr="007F7DDD">
        <w:rPr>
          <w:rFonts w:ascii="Times New Roman" w:eastAsia="Times New Roman" w:hAnsi="Times New Roman" w:cs="Times New Roman"/>
        </w:rPr>
        <w:t>ing</w:t>
      </w:r>
      <w:r w:rsidR="254352F8" w:rsidRPr="007F7DDD">
        <w:rPr>
          <w:rFonts w:ascii="Times New Roman" w:eastAsia="Times New Roman" w:hAnsi="Times New Roman" w:cs="Times New Roman"/>
        </w:rPr>
        <w:t xml:space="preserve"> adequate public investment in the protection and promotion of culture, sport and intercultural dialogue.</w:t>
      </w:r>
      <w:r w:rsidR="48EC76F4" w:rsidRPr="007F7DDD">
        <w:rPr>
          <w:rFonts w:ascii="Times New Roman" w:eastAsia="Times New Roman" w:hAnsi="Times New Roman" w:cs="Times New Roman"/>
        </w:rPr>
        <w:t xml:space="preserve"> </w:t>
      </w:r>
      <w:r w:rsidR="58581E76" w:rsidRPr="007F7DDD">
        <w:rPr>
          <w:rFonts w:ascii="Times New Roman" w:eastAsia="Times New Roman" w:hAnsi="Times New Roman" w:cs="Times New Roman"/>
        </w:rPr>
        <w:t xml:space="preserve">In line with the Political Declaration of the WSSD, </w:t>
      </w:r>
      <w:r w:rsidRPr="007F7DDD">
        <w:rPr>
          <w:rFonts w:ascii="Times New Roman" w:eastAsia="Times New Roman" w:hAnsi="Times New Roman" w:cs="Times New Roman"/>
        </w:rPr>
        <w:t xml:space="preserve">as well as the 2030 Agenda, the session </w:t>
      </w:r>
      <w:r w:rsidR="19A79A3C" w:rsidRPr="007F7DDD">
        <w:rPr>
          <w:rFonts w:ascii="Times New Roman" w:eastAsia="Times New Roman" w:hAnsi="Times New Roman" w:cs="Times New Roman"/>
        </w:rPr>
        <w:t xml:space="preserve">will therefore </w:t>
      </w:r>
      <w:r w:rsidRPr="007F7DDD">
        <w:rPr>
          <w:rFonts w:ascii="Times New Roman" w:eastAsia="Times New Roman" w:hAnsi="Times New Roman" w:cs="Times New Roman"/>
        </w:rPr>
        <w:t>highlight</w:t>
      </w:r>
      <w:r w:rsidR="5FF13E41" w:rsidRPr="007F7DDD">
        <w:rPr>
          <w:rFonts w:ascii="Times New Roman" w:eastAsia="Times New Roman" w:hAnsi="Times New Roman" w:cs="Times New Roman"/>
        </w:rPr>
        <w:t xml:space="preserve"> </w:t>
      </w:r>
      <w:r w:rsidRPr="007F7DDD">
        <w:rPr>
          <w:rFonts w:ascii="Times New Roman" w:eastAsia="Times New Roman" w:hAnsi="Times New Roman" w:cs="Times New Roman"/>
        </w:rPr>
        <w:t>the role of culture and sport in promoting social integration, cohesion, and sustainable development through life-long learning, quality education, inclusive policies and public investment. Furthermore, it recognizes Action 11 of the Pact of the Future, in which sport is emphasized as an integral component of sustainable development and social inclusion, following its recognition as an important enabler of sustainable development in the 2030 Agenda.</w:t>
      </w:r>
      <w:r w:rsidRPr="007F7DDD">
        <w:rPr>
          <w:rFonts w:ascii="Roboto Condensed_MSFontService" w:eastAsia="Roboto Condensed_MSFontService" w:hAnsi="Roboto Condensed_MSFontService" w:cs="Roboto Condensed_MSFontService"/>
        </w:rPr>
        <w:t xml:space="preserve"> </w:t>
      </w:r>
    </w:p>
    <w:p w14:paraId="36D18D91" w14:textId="77777777" w:rsidR="00DB358E" w:rsidRPr="007F7DDD" w:rsidRDefault="00DB358E" w:rsidP="00DB358E">
      <w:pPr>
        <w:pStyle w:val="ListParagraph"/>
        <w:spacing w:before="240" w:after="240"/>
        <w:ind w:left="1080"/>
        <w:jc w:val="both"/>
        <w:rPr>
          <w:rFonts w:ascii="Roboto Condensed_MSFontService" w:eastAsia="Roboto Condensed_MSFontService" w:hAnsi="Roboto Condensed_MSFontService" w:cs="Roboto Condensed_MSFontService"/>
        </w:rPr>
      </w:pPr>
    </w:p>
    <w:p w14:paraId="6187B03C" w14:textId="06249EFB" w:rsidR="00D26D56" w:rsidRPr="007F7DDD" w:rsidRDefault="007A0263" w:rsidP="35E46D58">
      <w:pPr>
        <w:pStyle w:val="ListParagraph"/>
        <w:numPr>
          <w:ilvl w:val="1"/>
          <w:numId w:val="3"/>
        </w:numPr>
        <w:spacing w:before="240" w:after="240"/>
        <w:ind w:left="1080"/>
        <w:jc w:val="both"/>
        <w:rPr>
          <w:rFonts w:ascii="Times New Roman" w:eastAsia="Times New Roman" w:hAnsi="Times New Roman" w:cs="Times New Roman"/>
        </w:rPr>
      </w:pPr>
      <w:r w:rsidRPr="35E46D58">
        <w:rPr>
          <w:rFonts w:ascii="Times New Roman" w:eastAsia="Times New Roman" w:hAnsi="Times New Roman" w:cs="Times New Roman"/>
        </w:rPr>
        <w:t>Based on the pillars of the Summit, this ‘Solutions Session’ will provide a space for dialogue between sport and social development stakeholders, including implementing organizations, government representatives, and development banks to strengthen multi-sectoral, practical, and most importantly - scalable solutions in advancing social and economic development through sport. It will focus on the ongoing sport-based interventions and encourage as a call to action the scaling of these efforts through investment in policy action, multistakeholder initiatives, and financing models.</w:t>
      </w:r>
    </w:p>
    <w:sectPr w:rsidR="00D26D56" w:rsidRPr="007F7DD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AF84" w14:textId="77777777" w:rsidR="00382A25" w:rsidRPr="007F7DDD" w:rsidRDefault="00382A25" w:rsidP="00721E1B">
      <w:pPr>
        <w:spacing w:after="0" w:line="240" w:lineRule="auto"/>
      </w:pPr>
      <w:r w:rsidRPr="007F7DDD">
        <w:separator/>
      </w:r>
    </w:p>
  </w:endnote>
  <w:endnote w:type="continuationSeparator" w:id="0">
    <w:p w14:paraId="7C488D3D" w14:textId="77777777" w:rsidR="00382A25" w:rsidRPr="007F7DDD" w:rsidRDefault="00382A25" w:rsidP="00721E1B">
      <w:pPr>
        <w:spacing w:after="0" w:line="240" w:lineRule="auto"/>
      </w:pPr>
      <w:r w:rsidRPr="007F7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Condensed_MSFontServic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35535"/>
      <w:docPartObj>
        <w:docPartGallery w:val="Page Numbers (Bottom of Page)"/>
        <w:docPartUnique/>
      </w:docPartObj>
    </w:sdtPr>
    <w:sdtEndPr/>
    <w:sdtContent>
      <w:p w14:paraId="1020567C" w14:textId="418E531F" w:rsidR="00221CFF" w:rsidRPr="007F7DDD" w:rsidRDefault="00221CFF">
        <w:pPr>
          <w:pStyle w:val="Footer"/>
          <w:jc w:val="right"/>
        </w:pPr>
        <w:r w:rsidRPr="007F7DDD">
          <w:fldChar w:fldCharType="begin"/>
        </w:r>
        <w:r w:rsidRPr="007F7DDD">
          <w:instrText xml:space="preserve"> PAGE   \* MERGEFORMAT </w:instrText>
        </w:r>
        <w:r w:rsidRPr="007F7DDD">
          <w:fldChar w:fldCharType="separate"/>
        </w:r>
        <w:r w:rsidRPr="007F7DDD">
          <w:t>2</w:t>
        </w:r>
        <w:r w:rsidRPr="007F7DDD">
          <w:fldChar w:fldCharType="end"/>
        </w:r>
      </w:p>
    </w:sdtContent>
  </w:sdt>
  <w:p w14:paraId="0A0AEBA6" w14:textId="0C030778" w:rsidR="00BF781F" w:rsidRPr="007F7DDD" w:rsidRDefault="00B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DCEC" w14:textId="77777777" w:rsidR="00382A25" w:rsidRPr="007F7DDD" w:rsidRDefault="00382A25" w:rsidP="00721E1B">
      <w:pPr>
        <w:spacing w:after="0" w:line="240" w:lineRule="auto"/>
      </w:pPr>
      <w:r w:rsidRPr="007F7DDD">
        <w:separator/>
      </w:r>
    </w:p>
  </w:footnote>
  <w:footnote w:type="continuationSeparator" w:id="0">
    <w:p w14:paraId="7BE0DCB0" w14:textId="77777777" w:rsidR="00382A25" w:rsidRPr="007F7DDD" w:rsidRDefault="00382A25" w:rsidP="00721E1B">
      <w:pPr>
        <w:spacing w:after="0" w:line="240" w:lineRule="auto"/>
      </w:pPr>
      <w:r w:rsidRPr="007F7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301F" w14:textId="6A9122BE" w:rsidR="006D2E1A" w:rsidRPr="007F7DDD" w:rsidRDefault="609904A5" w:rsidP="609904A5">
    <w:pPr>
      <w:tabs>
        <w:tab w:val="center" w:pos="4680"/>
        <w:tab w:val="right" w:pos="9360"/>
      </w:tabs>
      <w:spacing w:after="0" w:line="240" w:lineRule="auto"/>
      <w:jc w:val="center"/>
    </w:pPr>
    <w:r w:rsidRPr="007F7DDD">
      <w:rPr>
        <w:noProof/>
      </w:rPr>
      <w:drawing>
        <wp:inline distT="0" distB="0" distL="0" distR="0" wp14:anchorId="218DDD56" wp14:editId="0F803EBB">
          <wp:extent cx="2819400" cy="457200"/>
          <wp:effectExtent l="0" t="0" r="0" b="0"/>
          <wp:docPr id="1366328703" name="drawing" descr="Drawing 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28703" name=""/>
                  <pic:cNvPicPr/>
                </pic:nvPicPr>
                <pic:blipFill>
                  <a:blip r:embed="rId1">
                    <a:extLst>
                      <a:ext uri="{28A0092B-C50C-407E-A947-70E740481C1C}">
                        <a14:useLocalDpi xmlns:a14="http://schemas.microsoft.com/office/drawing/2010/main" val="0"/>
                      </a:ext>
                    </a:extLst>
                  </a:blip>
                  <a:stretch>
                    <a:fillRect/>
                  </a:stretch>
                </pic:blipFill>
                <pic:spPr>
                  <a:xfrm>
                    <a:off x="0" y="0"/>
                    <a:ext cx="2819400" cy="457200"/>
                  </a:xfrm>
                  <a:prstGeom prst="rect">
                    <a:avLst/>
                  </a:prstGeom>
                </pic:spPr>
              </pic:pic>
            </a:graphicData>
          </a:graphic>
        </wp:inline>
      </w:drawing>
    </w:r>
    <w:r w:rsidRPr="007F7DDD">
      <w:rPr>
        <w:rFonts w:ascii="Aptos" w:eastAsia="Aptos" w:hAnsi="Aptos" w:cs="Aptos"/>
        <w:color w:val="000000" w:themeColor="text1"/>
      </w:rPr>
      <w:t xml:space="preserve">         </w:t>
    </w:r>
    <w:r w:rsidRPr="007F7DDD">
      <w:rPr>
        <w:noProof/>
      </w:rPr>
      <w:drawing>
        <wp:inline distT="0" distB="0" distL="0" distR="0" wp14:anchorId="23D0A806" wp14:editId="631E5205">
          <wp:extent cx="933450" cy="514350"/>
          <wp:effectExtent l="0" t="0" r="0" b="0"/>
          <wp:docPr id="1810229137" name="drawing" descr="A red and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29137" name=""/>
                  <pic:cNvPicPr/>
                </pic:nvPicPr>
                <pic:blipFill>
                  <a:blip r:embed="rId2">
                    <a:extLst>
                      <a:ext uri="{28A0092B-C50C-407E-A947-70E740481C1C}">
                        <a14:useLocalDpi xmlns:a14="http://schemas.microsoft.com/office/drawing/2010/main" val="0"/>
                      </a:ext>
                    </a:extLst>
                  </a:blip>
                  <a:stretch>
                    <a:fillRect/>
                  </a:stretch>
                </pic:blipFill>
                <pic:spPr>
                  <a:xfrm>
                    <a:off x="0" y="0"/>
                    <a:ext cx="933450" cy="514350"/>
                  </a:xfrm>
                  <a:prstGeom prst="rect">
                    <a:avLst/>
                  </a:prstGeom>
                </pic:spPr>
              </pic:pic>
            </a:graphicData>
          </a:graphic>
        </wp:inline>
      </w:drawing>
    </w:r>
    <w:r w:rsidRPr="007F7DDD">
      <w:rPr>
        <w:rFonts w:ascii="Aptos" w:eastAsia="Aptos" w:hAnsi="Aptos" w:cs="Aptos"/>
        <w:color w:val="000000" w:themeColor="text1"/>
      </w:rPr>
      <w:t xml:space="preserve">      </w:t>
    </w:r>
    <w:r w:rsidRPr="007F7DDD">
      <w:rPr>
        <w:noProof/>
      </w:rPr>
      <w:drawing>
        <wp:inline distT="0" distB="0" distL="0" distR="0" wp14:anchorId="255DC3B3" wp14:editId="3D52A9F3">
          <wp:extent cx="762000" cy="323850"/>
          <wp:effectExtent l="0" t="0" r="0" b="0"/>
          <wp:docPr id="447091410" name="drawing" descr="A blue text with 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91410" name=""/>
                  <pic:cNvPicPr/>
                </pic:nvPicPr>
                <pic:blipFill>
                  <a:blip r:embed="rId3">
                    <a:extLst>
                      <a:ext uri="{28A0092B-C50C-407E-A947-70E740481C1C}">
                        <a14:useLocalDpi xmlns:a14="http://schemas.microsoft.com/office/drawing/2010/main" val="0"/>
                      </a:ext>
                    </a:extLst>
                  </a:blip>
                  <a:stretch>
                    <a:fillRect/>
                  </a:stretch>
                </pic:blipFill>
                <pic:spPr>
                  <a:xfrm>
                    <a:off x="0" y="0"/>
                    <a:ext cx="762000" cy="323850"/>
                  </a:xfrm>
                  <a:prstGeom prst="rect">
                    <a:avLst/>
                  </a:prstGeom>
                </pic:spPr>
              </pic:pic>
            </a:graphicData>
          </a:graphic>
        </wp:inline>
      </w:drawing>
    </w:r>
    <w:r w:rsidRPr="007F7DDD">
      <w:rPr>
        <w:rFonts w:ascii="Aptos" w:eastAsia="Aptos" w:hAnsi="Aptos" w:cs="Aptos"/>
        <w:color w:val="000000" w:themeColor="text1"/>
      </w:rPr>
      <w:t xml:space="preserve">     </w:t>
    </w:r>
    <w:r w:rsidRPr="007F7DDD">
      <w:rPr>
        <w:noProof/>
      </w:rPr>
      <w:drawing>
        <wp:inline distT="0" distB="0" distL="0" distR="0" wp14:anchorId="3F8595C8" wp14:editId="6DD31B50">
          <wp:extent cx="400050" cy="400050"/>
          <wp:effectExtent l="0" t="0" r="0" b="0"/>
          <wp:docPr id="798969433" name="drawing"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69433" name=""/>
                  <pic:cNvPicPr/>
                </pic:nvPicPr>
                <pic:blipFill>
                  <a:blip r:embed="rId4">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p w14:paraId="39F6D907" w14:textId="787E6F4B" w:rsidR="006D2E1A" w:rsidRPr="007F7DDD" w:rsidRDefault="609904A5" w:rsidP="006D2E1A">
    <w:pPr>
      <w:pStyle w:val="Header"/>
      <w:jc w:val="center"/>
    </w:pPr>
    <w:r w:rsidRPr="007F7D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D08"/>
    <w:multiLevelType w:val="hybridMultilevel"/>
    <w:tmpl w:val="DC12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BD55"/>
    <w:multiLevelType w:val="hybridMultilevel"/>
    <w:tmpl w:val="FFFFFFFF"/>
    <w:lvl w:ilvl="0" w:tplc="35C09296">
      <w:start w:val="1"/>
      <w:numFmt w:val="bullet"/>
      <w:lvlText w:val=""/>
      <w:lvlJc w:val="left"/>
      <w:pPr>
        <w:ind w:left="720" w:hanging="360"/>
      </w:pPr>
      <w:rPr>
        <w:rFonts w:ascii="Symbol" w:hAnsi="Symbol" w:hint="default"/>
      </w:rPr>
    </w:lvl>
    <w:lvl w:ilvl="1" w:tplc="275671EA">
      <w:start w:val="1"/>
      <w:numFmt w:val="bullet"/>
      <w:lvlText w:val="o"/>
      <w:lvlJc w:val="left"/>
      <w:pPr>
        <w:ind w:left="1440" w:hanging="360"/>
      </w:pPr>
      <w:rPr>
        <w:rFonts w:ascii="Symbol" w:hAnsi="Symbol" w:hint="default"/>
      </w:rPr>
    </w:lvl>
    <w:lvl w:ilvl="2" w:tplc="80E683EC">
      <w:start w:val="1"/>
      <w:numFmt w:val="bullet"/>
      <w:lvlText w:val=""/>
      <w:lvlJc w:val="left"/>
      <w:pPr>
        <w:ind w:left="2160" w:hanging="360"/>
      </w:pPr>
      <w:rPr>
        <w:rFonts w:ascii="Symbol" w:hAnsi="Symbol" w:hint="default"/>
      </w:rPr>
    </w:lvl>
    <w:lvl w:ilvl="3" w:tplc="9778449A">
      <w:start w:val="1"/>
      <w:numFmt w:val="bullet"/>
      <w:lvlText w:val=""/>
      <w:lvlJc w:val="left"/>
      <w:pPr>
        <w:ind w:left="2880" w:hanging="360"/>
      </w:pPr>
      <w:rPr>
        <w:rFonts w:ascii="Symbol" w:hAnsi="Symbol" w:hint="default"/>
      </w:rPr>
    </w:lvl>
    <w:lvl w:ilvl="4" w:tplc="4BF08A10">
      <w:start w:val="1"/>
      <w:numFmt w:val="bullet"/>
      <w:lvlText w:val="o"/>
      <w:lvlJc w:val="left"/>
      <w:pPr>
        <w:ind w:left="3600" w:hanging="360"/>
      </w:pPr>
      <w:rPr>
        <w:rFonts w:ascii="Courier New" w:hAnsi="Courier New" w:hint="default"/>
      </w:rPr>
    </w:lvl>
    <w:lvl w:ilvl="5" w:tplc="15BC1FB8">
      <w:start w:val="1"/>
      <w:numFmt w:val="bullet"/>
      <w:lvlText w:val=""/>
      <w:lvlJc w:val="left"/>
      <w:pPr>
        <w:ind w:left="4320" w:hanging="360"/>
      </w:pPr>
      <w:rPr>
        <w:rFonts w:ascii="Wingdings" w:hAnsi="Wingdings" w:hint="default"/>
      </w:rPr>
    </w:lvl>
    <w:lvl w:ilvl="6" w:tplc="1A522FC2">
      <w:start w:val="1"/>
      <w:numFmt w:val="bullet"/>
      <w:lvlText w:val=""/>
      <w:lvlJc w:val="left"/>
      <w:pPr>
        <w:ind w:left="5040" w:hanging="360"/>
      </w:pPr>
      <w:rPr>
        <w:rFonts w:ascii="Symbol" w:hAnsi="Symbol" w:hint="default"/>
      </w:rPr>
    </w:lvl>
    <w:lvl w:ilvl="7" w:tplc="6FE2B3D8">
      <w:start w:val="1"/>
      <w:numFmt w:val="bullet"/>
      <w:lvlText w:val="o"/>
      <w:lvlJc w:val="left"/>
      <w:pPr>
        <w:ind w:left="5760" w:hanging="360"/>
      </w:pPr>
      <w:rPr>
        <w:rFonts w:ascii="Courier New" w:hAnsi="Courier New" w:hint="default"/>
      </w:rPr>
    </w:lvl>
    <w:lvl w:ilvl="8" w:tplc="1A4C31EA">
      <w:start w:val="1"/>
      <w:numFmt w:val="bullet"/>
      <w:lvlText w:val=""/>
      <w:lvlJc w:val="left"/>
      <w:pPr>
        <w:ind w:left="6480" w:hanging="360"/>
      </w:pPr>
      <w:rPr>
        <w:rFonts w:ascii="Wingdings" w:hAnsi="Wingdings" w:hint="default"/>
      </w:rPr>
    </w:lvl>
  </w:abstractNum>
  <w:abstractNum w:abstractNumId="2" w15:restartNumberingAfterBreak="0">
    <w:nsid w:val="10086FBE"/>
    <w:multiLevelType w:val="hybridMultilevel"/>
    <w:tmpl w:val="FFFFFFFF"/>
    <w:lvl w:ilvl="0" w:tplc="4E7ED1E2">
      <w:start w:val="1"/>
      <w:numFmt w:val="bullet"/>
      <w:lvlText w:val="o"/>
      <w:lvlJc w:val="left"/>
      <w:pPr>
        <w:ind w:left="1800" w:hanging="360"/>
      </w:pPr>
      <w:rPr>
        <w:rFonts w:ascii="Courier New" w:hAnsi="Courier New" w:hint="default"/>
      </w:rPr>
    </w:lvl>
    <w:lvl w:ilvl="1" w:tplc="56F43238">
      <w:start w:val="1"/>
      <w:numFmt w:val="bullet"/>
      <w:lvlText w:val="o"/>
      <w:lvlJc w:val="left"/>
      <w:pPr>
        <w:ind w:left="2520" w:hanging="360"/>
      </w:pPr>
      <w:rPr>
        <w:rFonts w:ascii="Courier New" w:hAnsi="Courier New" w:hint="default"/>
      </w:rPr>
    </w:lvl>
    <w:lvl w:ilvl="2" w:tplc="EFCC20FE">
      <w:start w:val="1"/>
      <w:numFmt w:val="bullet"/>
      <w:lvlText w:val=""/>
      <w:lvlJc w:val="left"/>
      <w:pPr>
        <w:ind w:left="3240" w:hanging="360"/>
      </w:pPr>
      <w:rPr>
        <w:rFonts w:ascii="Wingdings" w:hAnsi="Wingdings" w:hint="default"/>
      </w:rPr>
    </w:lvl>
    <w:lvl w:ilvl="3" w:tplc="FDCCFF3C">
      <w:start w:val="1"/>
      <w:numFmt w:val="bullet"/>
      <w:lvlText w:val=""/>
      <w:lvlJc w:val="left"/>
      <w:pPr>
        <w:ind w:left="3960" w:hanging="360"/>
      </w:pPr>
      <w:rPr>
        <w:rFonts w:ascii="Symbol" w:hAnsi="Symbol" w:hint="default"/>
      </w:rPr>
    </w:lvl>
    <w:lvl w:ilvl="4" w:tplc="3C72392E">
      <w:start w:val="1"/>
      <w:numFmt w:val="bullet"/>
      <w:lvlText w:val="o"/>
      <w:lvlJc w:val="left"/>
      <w:pPr>
        <w:ind w:left="4680" w:hanging="360"/>
      </w:pPr>
      <w:rPr>
        <w:rFonts w:ascii="Courier New" w:hAnsi="Courier New" w:hint="default"/>
      </w:rPr>
    </w:lvl>
    <w:lvl w:ilvl="5" w:tplc="12745F9A">
      <w:start w:val="1"/>
      <w:numFmt w:val="bullet"/>
      <w:lvlText w:val=""/>
      <w:lvlJc w:val="left"/>
      <w:pPr>
        <w:ind w:left="5400" w:hanging="360"/>
      </w:pPr>
      <w:rPr>
        <w:rFonts w:ascii="Wingdings" w:hAnsi="Wingdings" w:hint="default"/>
      </w:rPr>
    </w:lvl>
    <w:lvl w:ilvl="6" w:tplc="22C65FDE">
      <w:start w:val="1"/>
      <w:numFmt w:val="bullet"/>
      <w:lvlText w:val=""/>
      <w:lvlJc w:val="left"/>
      <w:pPr>
        <w:ind w:left="6120" w:hanging="360"/>
      </w:pPr>
      <w:rPr>
        <w:rFonts w:ascii="Symbol" w:hAnsi="Symbol" w:hint="default"/>
      </w:rPr>
    </w:lvl>
    <w:lvl w:ilvl="7" w:tplc="3DD0B368">
      <w:start w:val="1"/>
      <w:numFmt w:val="bullet"/>
      <w:lvlText w:val="o"/>
      <w:lvlJc w:val="left"/>
      <w:pPr>
        <w:ind w:left="6840" w:hanging="360"/>
      </w:pPr>
      <w:rPr>
        <w:rFonts w:ascii="Courier New" w:hAnsi="Courier New" w:hint="default"/>
      </w:rPr>
    </w:lvl>
    <w:lvl w:ilvl="8" w:tplc="52341294">
      <w:start w:val="1"/>
      <w:numFmt w:val="bullet"/>
      <w:lvlText w:val=""/>
      <w:lvlJc w:val="left"/>
      <w:pPr>
        <w:ind w:left="7560" w:hanging="360"/>
      </w:pPr>
      <w:rPr>
        <w:rFonts w:ascii="Wingdings" w:hAnsi="Wingdings" w:hint="default"/>
      </w:rPr>
    </w:lvl>
  </w:abstractNum>
  <w:abstractNum w:abstractNumId="3" w15:restartNumberingAfterBreak="0">
    <w:nsid w:val="214A85D9"/>
    <w:multiLevelType w:val="hybridMultilevel"/>
    <w:tmpl w:val="53B81442"/>
    <w:lvl w:ilvl="0" w:tplc="90DA77D4">
      <w:start w:val="1"/>
      <w:numFmt w:val="decimal"/>
      <w:lvlText w:val="%1."/>
      <w:lvlJc w:val="left"/>
      <w:pPr>
        <w:ind w:left="720" w:hanging="360"/>
      </w:pPr>
    </w:lvl>
    <w:lvl w:ilvl="1" w:tplc="7228CCC6">
      <w:start w:val="1"/>
      <w:numFmt w:val="lowerLetter"/>
      <w:lvlText w:val="%2."/>
      <w:lvlJc w:val="left"/>
      <w:pPr>
        <w:ind w:left="1440" w:hanging="360"/>
      </w:pPr>
    </w:lvl>
    <w:lvl w:ilvl="2" w:tplc="4EA68E9E">
      <w:start w:val="1"/>
      <w:numFmt w:val="lowerRoman"/>
      <w:lvlText w:val="%3."/>
      <w:lvlJc w:val="right"/>
      <w:pPr>
        <w:ind w:left="2160" w:hanging="180"/>
      </w:pPr>
    </w:lvl>
    <w:lvl w:ilvl="3" w:tplc="B6AEC584">
      <w:start w:val="1"/>
      <w:numFmt w:val="decimal"/>
      <w:lvlText w:val="%4."/>
      <w:lvlJc w:val="left"/>
      <w:pPr>
        <w:ind w:left="2880" w:hanging="360"/>
      </w:pPr>
    </w:lvl>
    <w:lvl w:ilvl="4" w:tplc="00287910">
      <w:start w:val="1"/>
      <w:numFmt w:val="lowerLetter"/>
      <w:lvlText w:val="%5."/>
      <w:lvlJc w:val="left"/>
      <w:pPr>
        <w:ind w:left="3600" w:hanging="360"/>
      </w:pPr>
    </w:lvl>
    <w:lvl w:ilvl="5" w:tplc="D14AC3D0">
      <w:start w:val="1"/>
      <w:numFmt w:val="lowerRoman"/>
      <w:lvlText w:val="%6."/>
      <w:lvlJc w:val="right"/>
      <w:pPr>
        <w:ind w:left="4320" w:hanging="180"/>
      </w:pPr>
    </w:lvl>
    <w:lvl w:ilvl="6" w:tplc="8E2248A0">
      <w:start w:val="1"/>
      <w:numFmt w:val="decimal"/>
      <w:lvlText w:val="%7."/>
      <w:lvlJc w:val="left"/>
      <w:pPr>
        <w:ind w:left="5040" w:hanging="360"/>
      </w:pPr>
    </w:lvl>
    <w:lvl w:ilvl="7" w:tplc="8F82F384">
      <w:start w:val="1"/>
      <w:numFmt w:val="lowerLetter"/>
      <w:lvlText w:val="%8."/>
      <w:lvlJc w:val="left"/>
      <w:pPr>
        <w:ind w:left="5760" w:hanging="360"/>
      </w:pPr>
    </w:lvl>
    <w:lvl w:ilvl="8" w:tplc="A03CA078">
      <w:start w:val="1"/>
      <w:numFmt w:val="lowerRoman"/>
      <w:lvlText w:val="%9."/>
      <w:lvlJc w:val="right"/>
      <w:pPr>
        <w:ind w:left="6480" w:hanging="180"/>
      </w:pPr>
    </w:lvl>
  </w:abstractNum>
  <w:abstractNum w:abstractNumId="4" w15:restartNumberingAfterBreak="0">
    <w:nsid w:val="245339CC"/>
    <w:multiLevelType w:val="hybridMultilevel"/>
    <w:tmpl w:val="EC6ED73C"/>
    <w:lvl w:ilvl="0" w:tplc="B608E1FE">
      <w:start w:val="1"/>
      <w:numFmt w:val="bullet"/>
      <w:lvlText w:val=""/>
      <w:lvlJc w:val="left"/>
      <w:pPr>
        <w:ind w:left="400" w:hanging="360"/>
      </w:pPr>
      <w:rPr>
        <w:rFonts w:ascii="Symbol" w:hAnsi="Symbol" w:hint="default"/>
      </w:rPr>
    </w:lvl>
    <w:lvl w:ilvl="1" w:tplc="78C0E2F0">
      <w:start w:val="1"/>
      <w:numFmt w:val="bullet"/>
      <w:lvlText w:val="o"/>
      <w:lvlJc w:val="left"/>
      <w:pPr>
        <w:ind w:left="1440" w:hanging="360"/>
      </w:pPr>
      <w:rPr>
        <w:rFonts w:ascii="Courier New" w:hAnsi="Courier New" w:hint="default"/>
      </w:rPr>
    </w:lvl>
    <w:lvl w:ilvl="2" w:tplc="9C1C5D78">
      <w:start w:val="1"/>
      <w:numFmt w:val="bullet"/>
      <w:lvlText w:val=""/>
      <w:lvlJc w:val="left"/>
      <w:pPr>
        <w:ind w:left="2160" w:hanging="360"/>
      </w:pPr>
      <w:rPr>
        <w:rFonts w:ascii="Wingdings" w:hAnsi="Wingdings" w:hint="default"/>
      </w:rPr>
    </w:lvl>
    <w:lvl w:ilvl="3" w:tplc="44643B30">
      <w:start w:val="1"/>
      <w:numFmt w:val="bullet"/>
      <w:lvlText w:val=""/>
      <w:lvlJc w:val="left"/>
      <w:pPr>
        <w:ind w:left="2880" w:hanging="360"/>
      </w:pPr>
      <w:rPr>
        <w:rFonts w:ascii="Symbol" w:hAnsi="Symbol" w:hint="default"/>
      </w:rPr>
    </w:lvl>
    <w:lvl w:ilvl="4" w:tplc="2496DA5E">
      <w:start w:val="1"/>
      <w:numFmt w:val="bullet"/>
      <w:lvlText w:val="o"/>
      <w:lvlJc w:val="left"/>
      <w:pPr>
        <w:ind w:left="3600" w:hanging="360"/>
      </w:pPr>
      <w:rPr>
        <w:rFonts w:ascii="Courier New" w:hAnsi="Courier New" w:hint="default"/>
      </w:rPr>
    </w:lvl>
    <w:lvl w:ilvl="5" w:tplc="08B4494E">
      <w:start w:val="1"/>
      <w:numFmt w:val="bullet"/>
      <w:lvlText w:val=""/>
      <w:lvlJc w:val="left"/>
      <w:pPr>
        <w:ind w:left="4320" w:hanging="360"/>
      </w:pPr>
      <w:rPr>
        <w:rFonts w:ascii="Wingdings" w:hAnsi="Wingdings" w:hint="default"/>
      </w:rPr>
    </w:lvl>
    <w:lvl w:ilvl="6" w:tplc="940280AC">
      <w:start w:val="1"/>
      <w:numFmt w:val="bullet"/>
      <w:lvlText w:val=""/>
      <w:lvlJc w:val="left"/>
      <w:pPr>
        <w:ind w:left="5040" w:hanging="360"/>
      </w:pPr>
      <w:rPr>
        <w:rFonts w:ascii="Symbol" w:hAnsi="Symbol" w:hint="default"/>
      </w:rPr>
    </w:lvl>
    <w:lvl w:ilvl="7" w:tplc="BD3EA75C">
      <w:start w:val="1"/>
      <w:numFmt w:val="bullet"/>
      <w:lvlText w:val="o"/>
      <w:lvlJc w:val="left"/>
      <w:pPr>
        <w:ind w:left="5760" w:hanging="360"/>
      </w:pPr>
      <w:rPr>
        <w:rFonts w:ascii="Courier New" w:hAnsi="Courier New" w:hint="default"/>
      </w:rPr>
    </w:lvl>
    <w:lvl w:ilvl="8" w:tplc="E996CAA0">
      <w:start w:val="1"/>
      <w:numFmt w:val="bullet"/>
      <w:lvlText w:val=""/>
      <w:lvlJc w:val="left"/>
      <w:pPr>
        <w:ind w:left="6480" w:hanging="360"/>
      </w:pPr>
      <w:rPr>
        <w:rFonts w:ascii="Wingdings" w:hAnsi="Wingdings" w:hint="default"/>
      </w:rPr>
    </w:lvl>
  </w:abstractNum>
  <w:abstractNum w:abstractNumId="5" w15:restartNumberingAfterBreak="0">
    <w:nsid w:val="26176707"/>
    <w:multiLevelType w:val="hybridMultilevel"/>
    <w:tmpl w:val="95185A04"/>
    <w:lvl w:ilvl="0" w:tplc="E69478F4">
      <w:start w:val="1"/>
      <w:numFmt w:val="lowerLetter"/>
      <w:lvlText w:val="%1."/>
      <w:lvlJc w:val="left"/>
      <w:pPr>
        <w:ind w:left="720" w:hanging="360"/>
      </w:pPr>
    </w:lvl>
    <w:lvl w:ilvl="1" w:tplc="96A23806">
      <w:start w:val="1"/>
      <w:numFmt w:val="lowerLetter"/>
      <w:lvlText w:val="%2."/>
      <w:lvlJc w:val="left"/>
      <w:pPr>
        <w:ind w:left="720" w:hanging="360"/>
      </w:pPr>
    </w:lvl>
    <w:lvl w:ilvl="2" w:tplc="BE94B398">
      <w:start w:val="1"/>
      <w:numFmt w:val="lowerLetter"/>
      <w:lvlText w:val="%3."/>
      <w:lvlJc w:val="left"/>
      <w:pPr>
        <w:ind w:left="720" w:hanging="360"/>
      </w:pPr>
    </w:lvl>
    <w:lvl w:ilvl="3" w:tplc="502E560A">
      <w:start w:val="1"/>
      <w:numFmt w:val="lowerLetter"/>
      <w:lvlText w:val="%4."/>
      <w:lvlJc w:val="left"/>
      <w:pPr>
        <w:ind w:left="720" w:hanging="360"/>
      </w:pPr>
    </w:lvl>
    <w:lvl w:ilvl="4" w:tplc="51C6AA56">
      <w:start w:val="1"/>
      <w:numFmt w:val="lowerLetter"/>
      <w:lvlText w:val="%5."/>
      <w:lvlJc w:val="left"/>
      <w:pPr>
        <w:ind w:left="720" w:hanging="360"/>
      </w:pPr>
    </w:lvl>
    <w:lvl w:ilvl="5" w:tplc="4EAA3A84">
      <w:start w:val="1"/>
      <w:numFmt w:val="lowerLetter"/>
      <w:lvlText w:val="%6."/>
      <w:lvlJc w:val="left"/>
      <w:pPr>
        <w:ind w:left="720" w:hanging="360"/>
      </w:pPr>
    </w:lvl>
    <w:lvl w:ilvl="6" w:tplc="374A799A">
      <w:start w:val="1"/>
      <w:numFmt w:val="lowerLetter"/>
      <w:lvlText w:val="%7."/>
      <w:lvlJc w:val="left"/>
      <w:pPr>
        <w:ind w:left="720" w:hanging="360"/>
      </w:pPr>
    </w:lvl>
    <w:lvl w:ilvl="7" w:tplc="7C46245A">
      <w:start w:val="1"/>
      <w:numFmt w:val="lowerLetter"/>
      <w:lvlText w:val="%8."/>
      <w:lvlJc w:val="left"/>
      <w:pPr>
        <w:ind w:left="720" w:hanging="360"/>
      </w:pPr>
    </w:lvl>
    <w:lvl w:ilvl="8" w:tplc="FDFE7E20">
      <w:start w:val="1"/>
      <w:numFmt w:val="lowerLetter"/>
      <w:lvlText w:val="%9."/>
      <w:lvlJc w:val="left"/>
      <w:pPr>
        <w:ind w:left="720" w:hanging="360"/>
      </w:pPr>
    </w:lvl>
  </w:abstractNum>
  <w:abstractNum w:abstractNumId="6" w15:restartNumberingAfterBreak="0">
    <w:nsid w:val="471952CC"/>
    <w:multiLevelType w:val="hybridMultilevel"/>
    <w:tmpl w:val="4856773E"/>
    <w:lvl w:ilvl="0" w:tplc="4D82F592">
      <w:start w:val="1"/>
      <w:numFmt w:val="decimal"/>
      <w:lvlText w:val="%1."/>
      <w:lvlJc w:val="left"/>
      <w:pPr>
        <w:ind w:left="720" w:hanging="360"/>
      </w:pPr>
    </w:lvl>
    <w:lvl w:ilvl="1" w:tplc="888024C6" w:tentative="1">
      <w:start w:val="1"/>
      <w:numFmt w:val="lowerLetter"/>
      <w:lvlText w:val="%2."/>
      <w:lvlJc w:val="left"/>
      <w:pPr>
        <w:ind w:left="1440" w:hanging="360"/>
      </w:pPr>
    </w:lvl>
    <w:lvl w:ilvl="2" w:tplc="2536F5D2" w:tentative="1">
      <w:start w:val="1"/>
      <w:numFmt w:val="lowerRoman"/>
      <w:lvlText w:val="%3."/>
      <w:lvlJc w:val="right"/>
      <w:pPr>
        <w:ind w:left="2160" w:hanging="180"/>
      </w:pPr>
    </w:lvl>
    <w:lvl w:ilvl="3" w:tplc="1F984B5A" w:tentative="1">
      <w:start w:val="1"/>
      <w:numFmt w:val="decimal"/>
      <w:lvlText w:val="%4."/>
      <w:lvlJc w:val="left"/>
      <w:pPr>
        <w:ind w:left="2880" w:hanging="360"/>
      </w:pPr>
    </w:lvl>
    <w:lvl w:ilvl="4" w:tplc="2AFE9950" w:tentative="1">
      <w:start w:val="1"/>
      <w:numFmt w:val="lowerLetter"/>
      <w:lvlText w:val="%5."/>
      <w:lvlJc w:val="left"/>
      <w:pPr>
        <w:ind w:left="3600" w:hanging="360"/>
      </w:pPr>
    </w:lvl>
    <w:lvl w:ilvl="5" w:tplc="08FE76FE" w:tentative="1">
      <w:start w:val="1"/>
      <w:numFmt w:val="lowerRoman"/>
      <w:lvlText w:val="%6."/>
      <w:lvlJc w:val="right"/>
      <w:pPr>
        <w:ind w:left="4320" w:hanging="180"/>
      </w:pPr>
    </w:lvl>
    <w:lvl w:ilvl="6" w:tplc="748CAFB2" w:tentative="1">
      <w:start w:val="1"/>
      <w:numFmt w:val="decimal"/>
      <w:lvlText w:val="%7."/>
      <w:lvlJc w:val="left"/>
      <w:pPr>
        <w:ind w:left="5040" w:hanging="360"/>
      </w:pPr>
    </w:lvl>
    <w:lvl w:ilvl="7" w:tplc="EB5838C6" w:tentative="1">
      <w:start w:val="1"/>
      <w:numFmt w:val="lowerLetter"/>
      <w:lvlText w:val="%8."/>
      <w:lvlJc w:val="left"/>
      <w:pPr>
        <w:ind w:left="5760" w:hanging="360"/>
      </w:pPr>
    </w:lvl>
    <w:lvl w:ilvl="8" w:tplc="6C52E192" w:tentative="1">
      <w:start w:val="1"/>
      <w:numFmt w:val="lowerRoman"/>
      <w:lvlText w:val="%9."/>
      <w:lvlJc w:val="right"/>
      <w:pPr>
        <w:ind w:left="6480" w:hanging="180"/>
      </w:pPr>
    </w:lvl>
  </w:abstractNum>
  <w:abstractNum w:abstractNumId="7" w15:restartNumberingAfterBreak="0">
    <w:nsid w:val="5585B7A3"/>
    <w:multiLevelType w:val="hybridMultilevel"/>
    <w:tmpl w:val="5546F6A4"/>
    <w:lvl w:ilvl="0" w:tplc="0C00D97C">
      <w:start w:val="1"/>
      <w:numFmt w:val="bullet"/>
      <w:lvlText w:val=""/>
      <w:lvlJc w:val="left"/>
      <w:pPr>
        <w:ind w:left="720" w:hanging="360"/>
      </w:pPr>
      <w:rPr>
        <w:rFonts w:ascii="Symbol" w:hAnsi="Symbol" w:hint="default"/>
      </w:rPr>
    </w:lvl>
    <w:lvl w:ilvl="1" w:tplc="1E78590E">
      <w:start w:val="1"/>
      <w:numFmt w:val="bullet"/>
      <w:lvlText w:val="o"/>
      <w:lvlJc w:val="left"/>
      <w:pPr>
        <w:ind w:left="1440" w:hanging="360"/>
      </w:pPr>
      <w:rPr>
        <w:rFonts w:ascii="Courier New" w:hAnsi="Courier New" w:hint="default"/>
      </w:rPr>
    </w:lvl>
    <w:lvl w:ilvl="2" w:tplc="D608B238">
      <w:start w:val="1"/>
      <w:numFmt w:val="bullet"/>
      <w:lvlText w:val=""/>
      <w:lvlJc w:val="left"/>
      <w:pPr>
        <w:ind w:left="2160" w:hanging="360"/>
      </w:pPr>
      <w:rPr>
        <w:rFonts w:ascii="Wingdings" w:hAnsi="Wingdings" w:hint="default"/>
      </w:rPr>
    </w:lvl>
    <w:lvl w:ilvl="3" w:tplc="A4CEDD7A">
      <w:start w:val="1"/>
      <w:numFmt w:val="bullet"/>
      <w:lvlText w:val=""/>
      <w:lvlJc w:val="left"/>
      <w:pPr>
        <w:ind w:left="2880" w:hanging="360"/>
      </w:pPr>
      <w:rPr>
        <w:rFonts w:ascii="Symbol" w:hAnsi="Symbol" w:hint="default"/>
      </w:rPr>
    </w:lvl>
    <w:lvl w:ilvl="4" w:tplc="27AC749E">
      <w:start w:val="1"/>
      <w:numFmt w:val="bullet"/>
      <w:lvlText w:val="o"/>
      <w:lvlJc w:val="left"/>
      <w:pPr>
        <w:ind w:left="3600" w:hanging="360"/>
      </w:pPr>
      <w:rPr>
        <w:rFonts w:ascii="Courier New" w:hAnsi="Courier New" w:hint="default"/>
      </w:rPr>
    </w:lvl>
    <w:lvl w:ilvl="5" w:tplc="36E8D094">
      <w:start w:val="1"/>
      <w:numFmt w:val="bullet"/>
      <w:lvlText w:val=""/>
      <w:lvlJc w:val="left"/>
      <w:pPr>
        <w:ind w:left="4320" w:hanging="360"/>
      </w:pPr>
      <w:rPr>
        <w:rFonts w:ascii="Wingdings" w:hAnsi="Wingdings" w:hint="default"/>
      </w:rPr>
    </w:lvl>
    <w:lvl w:ilvl="6" w:tplc="4ADE9BC2">
      <w:start w:val="1"/>
      <w:numFmt w:val="bullet"/>
      <w:lvlText w:val=""/>
      <w:lvlJc w:val="left"/>
      <w:pPr>
        <w:ind w:left="5040" w:hanging="360"/>
      </w:pPr>
      <w:rPr>
        <w:rFonts w:ascii="Symbol" w:hAnsi="Symbol" w:hint="default"/>
      </w:rPr>
    </w:lvl>
    <w:lvl w:ilvl="7" w:tplc="01F428EE">
      <w:start w:val="1"/>
      <w:numFmt w:val="bullet"/>
      <w:lvlText w:val="o"/>
      <w:lvlJc w:val="left"/>
      <w:pPr>
        <w:ind w:left="5760" w:hanging="360"/>
      </w:pPr>
      <w:rPr>
        <w:rFonts w:ascii="Courier New" w:hAnsi="Courier New" w:hint="default"/>
      </w:rPr>
    </w:lvl>
    <w:lvl w:ilvl="8" w:tplc="B2E23B40">
      <w:start w:val="1"/>
      <w:numFmt w:val="bullet"/>
      <w:lvlText w:val=""/>
      <w:lvlJc w:val="left"/>
      <w:pPr>
        <w:ind w:left="6480" w:hanging="360"/>
      </w:pPr>
      <w:rPr>
        <w:rFonts w:ascii="Wingdings" w:hAnsi="Wingdings" w:hint="default"/>
      </w:rPr>
    </w:lvl>
  </w:abstractNum>
  <w:abstractNum w:abstractNumId="8" w15:restartNumberingAfterBreak="0">
    <w:nsid w:val="5F017A55"/>
    <w:multiLevelType w:val="hybridMultilevel"/>
    <w:tmpl w:val="A096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FFDEC"/>
    <w:multiLevelType w:val="hybridMultilevel"/>
    <w:tmpl w:val="6512D250"/>
    <w:lvl w:ilvl="0" w:tplc="B67C359A">
      <w:start w:val="1"/>
      <w:numFmt w:val="bullet"/>
      <w:lvlText w:val=""/>
      <w:lvlJc w:val="left"/>
      <w:pPr>
        <w:ind w:left="720" w:hanging="360"/>
      </w:pPr>
      <w:rPr>
        <w:rFonts w:ascii="Symbol" w:hAnsi="Symbol" w:hint="default"/>
      </w:rPr>
    </w:lvl>
    <w:lvl w:ilvl="1" w:tplc="CD0E17CC">
      <w:start w:val="1"/>
      <w:numFmt w:val="bullet"/>
      <w:lvlText w:val="o"/>
      <w:lvlJc w:val="left"/>
      <w:pPr>
        <w:ind w:left="1440" w:hanging="360"/>
      </w:pPr>
      <w:rPr>
        <w:rFonts w:ascii="Symbol" w:hAnsi="Symbol" w:hint="default"/>
      </w:rPr>
    </w:lvl>
    <w:lvl w:ilvl="2" w:tplc="70E2220C">
      <w:start w:val="1"/>
      <w:numFmt w:val="bullet"/>
      <w:lvlText w:val=""/>
      <w:lvlJc w:val="left"/>
      <w:pPr>
        <w:ind w:left="2160" w:hanging="360"/>
      </w:pPr>
      <w:rPr>
        <w:rFonts w:ascii="Wingdings" w:hAnsi="Wingdings" w:hint="default"/>
      </w:rPr>
    </w:lvl>
    <w:lvl w:ilvl="3" w:tplc="85383B3E">
      <w:start w:val="1"/>
      <w:numFmt w:val="bullet"/>
      <w:lvlText w:val=""/>
      <w:lvlJc w:val="left"/>
      <w:pPr>
        <w:ind w:left="2880" w:hanging="360"/>
      </w:pPr>
      <w:rPr>
        <w:rFonts w:ascii="Symbol" w:hAnsi="Symbol" w:hint="default"/>
      </w:rPr>
    </w:lvl>
    <w:lvl w:ilvl="4" w:tplc="369A0A92">
      <w:start w:val="1"/>
      <w:numFmt w:val="bullet"/>
      <w:lvlText w:val="o"/>
      <w:lvlJc w:val="left"/>
      <w:pPr>
        <w:ind w:left="3600" w:hanging="360"/>
      </w:pPr>
      <w:rPr>
        <w:rFonts w:ascii="Courier New" w:hAnsi="Courier New" w:hint="default"/>
      </w:rPr>
    </w:lvl>
    <w:lvl w:ilvl="5" w:tplc="E2DA481A">
      <w:start w:val="1"/>
      <w:numFmt w:val="bullet"/>
      <w:lvlText w:val=""/>
      <w:lvlJc w:val="left"/>
      <w:pPr>
        <w:ind w:left="4320" w:hanging="360"/>
      </w:pPr>
      <w:rPr>
        <w:rFonts w:ascii="Wingdings" w:hAnsi="Wingdings" w:hint="default"/>
      </w:rPr>
    </w:lvl>
    <w:lvl w:ilvl="6" w:tplc="8A3470C2">
      <w:start w:val="1"/>
      <w:numFmt w:val="bullet"/>
      <w:lvlText w:val=""/>
      <w:lvlJc w:val="left"/>
      <w:pPr>
        <w:ind w:left="5040" w:hanging="360"/>
      </w:pPr>
      <w:rPr>
        <w:rFonts w:ascii="Symbol" w:hAnsi="Symbol" w:hint="default"/>
      </w:rPr>
    </w:lvl>
    <w:lvl w:ilvl="7" w:tplc="2F308A08">
      <w:start w:val="1"/>
      <w:numFmt w:val="bullet"/>
      <w:lvlText w:val="o"/>
      <w:lvlJc w:val="left"/>
      <w:pPr>
        <w:ind w:left="5760" w:hanging="360"/>
      </w:pPr>
      <w:rPr>
        <w:rFonts w:ascii="Courier New" w:hAnsi="Courier New" w:hint="default"/>
      </w:rPr>
    </w:lvl>
    <w:lvl w:ilvl="8" w:tplc="DC181BDE">
      <w:start w:val="1"/>
      <w:numFmt w:val="bullet"/>
      <w:lvlText w:val=""/>
      <w:lvlJc w:val="left"/>
      <w:pPr>
        <w:ind w:left="6480" w:hanging="360"/>
      </w:pPr>
      <w:rPr>
        <w:rFonts w:ascii="Wingdings" w:hAnsi="Wingdings" w:hint="default"/>
      </w:rPr>
    </w:lvl>
  </w:abstractNum>
  <w:abstractNum w:abstractNumId="10" w15:restartNumberingAfterBreak="0">
    <w:nsid w:val="615F9E87"/>
    <w:multiLevelType w:val="hybridMultilevel"/>
    <w:tmpl w:val="2DAA6142"/>
    <w:lvl w:ilvl="0" w:tplc="FA7C2EA2">
      <w:start w:val="1"/>
      <w:numFmt w:val="decimal"/>
      <w:lvlText w:val="%1."/>
      <w:lvlJc w:val="left"/>
      <w:pPr>
        <w:ind w:left="720" w:hanging="360"/>
      </w:pPr>
    </w:lvl>
    <w:lvl w:ilvl="1" w:tplc="58120A54">
      <w:start w:val="1"/>
      <w:numFmt w:val="lowerLetter"/>
      <w:lvlText w:val="%2."/>
      <w:lvlJc w:val="left"/>
      <w:pPr>
        <w:ind w:left="1440" w:hanging="360"/>
      </w:pPr>
    </w:lvl>
    <w:lvl w:ilvl="2" w:tplc="7F9855A0">
      <w:start w:val="1"/>
      <w:numFmt w:val="lowerRoman"/>
      <w:lvlText w:val="%3."/>
      <w:lvlJc w:val="right"/>
      <w:pPr>
        <w:ind w:left="2160" w:hanging="180"/>
      </w:pPr>
    </w:lvl>
    <w:lvl w:ilvl="3" w:tplc="76F056C2">
      <w:start w:val="1"/>
      <w:numFmt w:val="decimal"/>
      <w:lvlText w:val="%4."/>
      <w:lvlJc w:val="left"/>
      <w:pPr>
        <w:ind w:left="2880" w:hanging="360"/>
      </w:pPr>
    </w:lvl>
    <w:lvl w:ilvl="4" w:tplc="A7B8F0CC">
      <w:start w:val="1"/>
      <w:numFmt w:val="lowerLetter"/>
      <w:lvlText w:val="%5."/>
      <w:lvlJc w:val="left"/>
      <w:pPr>
        <w:ind w:left="3600" w:hanging="360"/>
      </w:pPr>
    </w:lvl>
    <w:lvl w:ilvl="5" w:tplc="4F0E5AA4">
      <w:start w:val="1"/>
      <w:numFmt w:val="lowerRoman"/>
      <w:lvlText w:val="%6."/>
      <w:lvlJc w:val="right"/>
      <w:pPr>
        <w:ind w:left="4320" w:hanging="180"/>
      </w:pPr>
    </w:lvl>
    <w:lvl w:ilvl="6" w:tplc="D8746152">
      <w:start w:val="1"/>
      <w:numFmt w:val="decimal"/>
      <w:lvlText w:val="%7."/>
      <w:lvlJc w:val="left"/>
      <w:pPr>
        <w:ind w:left="5040" w:hanging="360"/>
      </w:pPr>
    </w:lvl>
    <w:lvl w:ilvl="7" w:tplc="E0E8C796">
      <w:start w:val="1"/>
      <w:numFmt w:val="lowerLetter"/>
      <w:lvlText w:val="%8."/>
      <w:lvlJc w:val="left"/>
      <w:pPr>
        <w:ind w:left="5760" w:hanging="360"/>
      </w:pPr>
    </w:lvl>
    <w:lvl w:ilvl="8" w:tplc="3A56474E">
      <w:start w:val="1"/>
      <w:numFmt w:val="lowerRoman"/>
      <w:lvlText w:val="%9."/>
      <w:lvlJc w:val="right"/>
      <w:pPr>
        <w:ind w:left="6480" w:hanging="180"/>
      </w:pPr>
    </w:lvl>
  </w:abstractNum>
  <w:abstractNum w:abstractNumId="11" w15:restartNumberingAfterBreak="0">
    <w:nsid w:val="72AB5F6D"/>
    <w:multiLevelType w:val="hybridMultilevel"/>
    <w:tmpl w:val="F6A4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8428C"/>
    <w:multiLevelType w:val="hybridMultilevel"/>
    <w:tmpl w:val="64C6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FA37E"/>
    <w:multiLevelType w:val="hybridMultilevel"/>
    <w:tmpl w:val="A5B6C95E"/>
    <w:lvl w:ilvl="0" w:tplc="ABF668BE">
      <w:start w:val="1"/>
      <w:numFmt w:val="decimal"/>
      <w:lvlText w:val="%1."/>
      <w:lvlJc w:val="left"/>
      <w:pPr>
        <w:ind w:left="720" w:hanging="360"/>
      </w:pPr>
    </w:lvl>
    <w:lvl w:ilvl="1" w:tplc="AF886C0E">
      <w:start w:val="1"/>
      <w:numFmt w:val="lowerLetter"/>
      <w:lvlText w:val="%2."/>
      <w:lvlJc w:val="left"/>
      <w:pPr>
        <w:ind w:left="1440" w:hanging="360"/>
      </w:pPr>
    </w:lvl>
    <w:lvl w:ilvl="2" w:tplc="DDD01654">
      <w:start w:val="1"/>
      <w:numFmt w:val="lowerRoman"/>
      <w:lvlText w:val="%3."/>
      <w:lvlJc w:val="right"/>
      <w:pPr>
        <w:ind w:left="2160" w:hanging="180"/>
      </w:pPr>
    </w:lvl>
    <w:lvl w:ilvl="3" w:tplc="EC52A852">
      <w:start w:val="1"/>
      <w:numFmt w:val="decimal"/>
      <w:lvlText w:val="%4."/>
      <w:lvlJc w:val="left"/>
      <w:pPr>
        <w:ind w:left="2880" w:hanging="360"/>
      </w:pPr>
    </w:lvl>
    <w:lvl w:ilvl="4" w:tplc="E63C10B2">
      <w:start w:val="1"/>
      <w:numFmt w:val="lowerLetter"/>
      <w:lvlText w:val="%5."/>
      <w:lvlJc w:val="left"/>
      <w:pPr>
        <w:ind w:left="3600" w:hanging="360"/>
      </w:pPr>
    </w:lvl>
    <w:lvl w:ilvl="5" w:tplc="C3B450CC">
      <w:start w:val="1"/>
      <w:numFmt w:val="lowerRoman"/>
      <w:lvlText w:val="%6."/>
      <w:lvlJc w:val="right"/>
      <w:pPr>
        <w:ind w:left="4320" w:hanging="180"/>
      </w:pPr>
    </w:lvl>
    <w:lvl w:ilvl="6" w:tplc="23A8481A">
      <w:start w:val="1"/>
      <w:numFmt w:val="decimal"/>
      <w:lvlText w:val="%7."/>
      <w:lvlJc w:val="left"/>
      <w:pPr>
        <w:ind w:left="5040" w:hanging="360"/>
      </w:pPr>
    </w:lvl>
    <w:lvl w:ilvl="7" w:tplc="619E4B12">
      <w:start w:val="1"/>
      <w:numFmt w:val="lowerLetter"/>
      <w:lvlText w:val="%8."/>
      <w:lvlJc w:val="left"/>
      <w:pPr>
        <w:ind w:left="5760" w:hanging="360"/>
      </w:pPr>
    </w:lvl>
    <w:lvl w:ilvl="8" w:tplc="64F43A34">
      <w:start w:val="1"/>
      <w:numFmt w:val="lowerRoman"/>
      <w:lvlText w:val="%9."/>
      <w:lvlJc w:val="right"/>
      <w:pPr>
        <w:ind w:left="6480" w:hanging="180"/>
      </w:pPr>
    </w:lvl>
  </w:abstractNum>
  <w:num w:numId="1" w16cid:durableId="1318264201">
    <w:abstractNumId w:val="2"/>
  </w:num>
  <w:num w:numId="2" w16cid:durableId="363944532">
    <w:abstractNumId w:val="1"/>
  </w:num>
  <w:num w:numId="3" w16cid:durableId="1026447030">
    <w:abstractNumId w:val="9"/>
  </w:num>
  <w:num w:numId="4" w16cid:durableId="2093625702">
    <w:abstractNumId w:val="10"/>
  </w:num>
  <w:num w:numId="5" w16cid:durableId="1690989469">
    <w:abstractNumId w:val="7"/>
  </w:num>
  <w:num w:numId="6" w16cid:durableId="1693992509">
    <w:abstractNumId w:val="4"/>
  </w:num>
  <w:num w:numId="7" w16cid:durableId="1532449368">
    <w:abstractNumId w:val="6"/>
  </w:num>
  <w:num w:numId="8" w16cid:durableId="451050892">
    <w:abstractNumId w:val="5"/>
  </w:num>
  <w:num w:numId="9" w16cid:durableId="638192075">
    <w:abstractNumId w:val="11"/>
  </w:num>
  <w:num w:numId="10" w16cid:durableId="1382441989">
    <w:abstractNumId w:val="12"/>
  </w:num>
  <w:num w:numId="11" w16cid:durableId="2099521249">
    <w:abstractNumId w:val="0"/>
  </w:num>
  <w:num w:numId="12" w16cid:durableId="1937208117">
    <w:abstractNumId w:val="8"/>
  </w:num>
  <w:num w:numId="13" w16cid:durableId="1024015060">
    <w:abstractNumId w:val="3"/>
  </w:num>
  <w:num w:numId="14" w16cid:durableId="13651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5F9B4"/>
    <w:rsid w:val="0003222D"/>
    <w:rsid w:val="000359C4"/>
    <w:rsid w:val="00044D0C"/>
    <w:rsid w:val="000711A9"/>
    <w:rsid w:val="000858C4"/>
    <w:rsid w:val="00085F07"/>
    <w:rsid w:val="00094C5D"/>
    <w:rsid w:val="000B133B"/>
    <w:rsid w:val="000B1970"/>
    <w:rsid w:val="000B1D3E"/>
    <w:rsid w:val="000B3A3B"/>
    <w:rsid w:val="000B428A"/>
    <w:rsid w:val="000B4D44"/>
    <w:rsid w:val="000C09E3"/>
    <w:rsid w:val="000C0F15"/>
    <w:rsid w:val="000C2070"/>
    <w:rsid w:val="000E5B0B"/>
    <w:rsid w:val="000F521C"/>
    <w:rsid w:val="00101689"/>
    <w:rsid w:val="00116FF4"/>
    <w:rsid w:val="00120869"/>
    <w:rsid w:val="001230CB"/>
    <w:rsid w:val="00125BFD"/>
    <w:rsid w:val="00132BC4"/>
    <w:rsid w:val="00141BA5"/>
    <w:rsid w:val="00170D25"/>
    <w:rsid w:val="001713D6"/>
    <w:rsid w:val="00172048"/>
    <w:rsid w:val="00173D65"/>
    <w:rsid w:val="00183323"/>
    <w:rsid w:val="001869A8"/>
    <w:rsid w:val="0019246E"/>
    <w:rsid w:val="001A0CBD"/>
    <w:rsid w:val="001B24A2"/>
    <w:rsid w:val="001B5B8C"/>
    <w:rsid w:val="001C10FE"/>
    <w:rsid w:val="001D7FB7"/>
    <w:rsid w:val="001E2689"/>
    <w:rsid w:val="001F248E"/>
    <w:rsid w:val="001F25C5"/>
    <w:rsid w:val="00200F0D"/>
    <w:rsid w:val="00203665"/>
    <w:rsid w:val="00203CA5"/>
    <w:rsid w:val="0020718A"/>
    <w:rsid w:val="002079DD"/>
    <w:rsid w:val="00211487"/>
    <w:rsid w:val="00221CFF"/>
    <w:rsid w:val="00235860"/>
    <w:rsid w:val="002422B5"/>
    <w:rsid w:val="00251415"/>
    <w:rsid w:val="002565C6"/>
    <w:rsid w:val="00264FC4"/>
    <w:rsid w:val="00270253"/>
    <w:rsid w:val="00272BCF"/>
    <w:rsid w:val="0027705F"/>
    <w:rsid w:val="00280667"/>
    <w:rsid w:val="00285D79"/>
    <w:rsid w:val="00292779"/>
    <w:rsid w:val="002A1339"/>
    <w:rsid w:val="002A4180"/>
    <w:rsid w:val="002A67C5"/>
    <w:rsid w:val="002B1C49"/>
    <w:rsid w:val="002B4900"/>
    <w:rsid w:val="002C5533"/>
    <w:rsid w:val="002D4AA0"/>
    <w:rsid w:val="002E1AC7"/>
    <w:rsid w:val="002E7D19"/>
    <w:rsid w:val="002F23EA"/>
    <w:rsid w:val="002F5FDB"/>
    <w:rsid w:val="002F64A1"/>
    <w:rsid w:val="00315457"/>
    <w:rsid w:val="00321F7F"/>
    <w:rsid w:val="003238E5"/>
    <w:rsid w:val="00330E38"/>
    <w:rsid w:val="003470B0"/>
    <w:rsid w:val="0035574D"/>
    <w:rsid w:val="00362E2A"/>
    <w:rsid w:val="00373362"/>
    <w:rsid w:val="00373790"/>
    <w:rsid w:val="0038017D"/>
    <w:rsid w:val="00382709"/>
    <w:rsid w:val="00382A25"/>
    <w:rsid w:val="00386C96"/>
    <w:rsid w:val="003A377B"/>
    <w:rsid w:val="003D1C91"/>
    <w:rsid w:val="003F0E53"/>
    <w:rsid w:val="003F1CC1"/>
    <w:rsid w:val="004008CF"/>
    <w:rsid w:val="004240C2"/>
    <w:rsid w:val="00427A27"/>
    <w:rsid w:val="00451D7C"/>
    <w:rsid w:val="004526D1"/>
    <w:rsid w:val="00460671"/>
    <w:rsid w:val="0046272B"/>
    <w:rsid w:val="004628A1"/>
    <w:rsid w:val="0046487A"/>
    <w:rsid w:val="00466F71"/>
    <w:rsid w:val="004735E2"/>
    <w:rsid w:val="00474B79"/>
    <w:rsid w:val="0047509B"/>
    <w:rsid w:val="004811A8"/>
    <w:rsid w:val="00490E74"/>
    <w:rsid w:val="004A0F57"/>
    <w:rsid w:val="004A1840"/>
    <w:rsid w:val="004A75BE"/>
    <w:rsid w:val="004B39DA"/>
    <w:rsid w:val="004C6D93"/>
    <w:rsid w:val="004F63BE"/>
    <w:rsid w:val="004F7721"/>
    <w:rsid w:val="00505E0D"/>
    <w:rsid w:val="005109E4"/>
    <w:rsid w:val="00522C69"/>
    <w:rsid w:val="00543706"/>
    <w:rsid w:val="005468B1"/>
    <w:rsid w:val="005546E7"/>
    <w:rsid w:val="00565F2F"/>
    <w:rsid w:val="00590CF1"/>
    <w:rsid w:val="00593D1C"/>
    <w:rsid w:val="00594E97"/>
    <w:rsid w:val="005A12BF"/>
    <w:rsid w:val="005A164F"/>
    <w:rsid w:val="005A3EB1"/>
    <w:rsid w:val="005B1EBC"/>
    <w:rsid w:val="005B58B8"/>
    <w:rsid w:val="005D2559"/>
    <w:rsid w:val="005D52A2"/>
    <w:rsid w:val="005E3A9F"/>
    <w:rsid w:val="005F099B"/>
    <w:rsid w:val="005F2F10"/>
    <w:rsid w:val="00610F9F"/>
    <w:rsid w:val="00613D82"/>
    <w:rsid w:val="006217AC"/>
    <w:rsid w:val="00624807"/>
    <w:rsid w:val="0063225E"/>
    <w:rsid w:val="00633FF2"/>
    <w:rsid w:val="00652BE7"/>
    <w:rsid w:val="00653E29"/>
    <w:rsid w:val="006668FC"/>
    <w:rsid w:val="00666FE8"/>
    <w:rsid w:val="00667845"/>
    <w:rsid w:val="006827EB"/>
    <w:rsid w:val="00687A1E"/>
    <w:rsid w:val="0069056E"/>
    <w:rsid w:val="00692D86"/>
    <w:rsid w:val="0069555E"/>
    <w:rsid w:val="006962A9"/>
    <w:rsid w:val="006A78BC"/>
    <w:rsid w:val="006A7C8B"/>
    <w:rsid w:val="006B79EF"/>
    <w:rsid w:val="006D2E1A"/>
    <w:rsid w:val="006D6D8C"/>
    <w:rsid w:val="006F275F"/>
    <w:rsid w:val="006F4315"/>
    <w:rsid w:val="006F7EC5"/>
    <w:rsid w:val="00717426"/>
    <w:rsid w:val="00721E1B"/>
    <w:rsid w:val="007226FE"/>
    <w:rsid w:val="00724866"/>
    <w:rsid w:val="007269CA"/>
    <w:rsid w:val="0073742A"/>
    <w:rsid w:val="00741737"/>
    <w:rsid w:val="00742E76"/>
    <w:rsid w:val="00750C4B"/>
    <w:rsid w:val="007556B4"/>
    <w:rsid w:val="007633DE"/>
    <w:rsid w:val="00787F43"/>
    <w:rsid w:val="00795AA4"/>
    <w:rsid w:val="007A0263"/>
    <w:rsid w:val="007A2677"/>
    <w:rsid w:val="007A5372"/>
    <w:rsid w:val="007B3D61"/>
    <w:rsid w:val="007B3EE4"/>
    <w:rsid w:val="007B68B0"/>
    <w:rsid w:val="007C5454"/>
    <w:rsid w:val="007E134D"/>
    <w:rsid w:val="007F7DDD"/>
    <w:rsid w:val="00803D16"/>
    <w:rsid w:val="00816ADB"/>
    <w:rsid w:val="00840285"/>
    <w:rsid w:val="00851172"/>
    <w:rsid w:val="0085135D"/>
    <w:rsid w:val="00851A1C"/>
    <w:rsid w:val="00870863"/>
    <w:rsid w:val="008709E2"/>
    <w:rsid w:val="00880C41"/>
    <w:rsid w:val="00881FDF"/>
    <w:rsid w:val="00883B17"/>
    <w:rsid w:val="0088590A"/>
    <w:rsid w:val="0088682E"/>
    <w:rsid w:val="008A312A"/>
    <w:rsid w:val="008B27DF"/>
    <w:rsid w:val="008E0A54"/>
    <w:rsid w:val="008E18C0"/>
    <w:rsid w:val="008E2505"/>
    <w:rsid w:val="00907CBF"/>
    <w:rsid w:val="0091737C"/>
    <w:rsid w:val="009237B8"/>
    <w:rsid w:val="009243A3"/>
    <w:rsid w:val="00925976"/>
    <w:rsid w:val="00933714"/>
    <w:rsid w:val="0093651C"/>
    <w:rsid w:val="00940EAE"/>
    <w:rsid w:val="009608ED"/>
    <w:rsid w:val="00966C05"/>
    <w:rsid w:val="00970AE3"/>
    <w:rsid w:val="00976327"/>
    <w:rsid w:val="0097BE64"/>
    <w:rsid w:val="009927F8"/>
    <w:rsid w:val="009A34FF"/>
    <w:rsid w:val="009C2D20"/>
    <w:rsid w:val="009C70E5"/>
    <w:rsid w:val="009C7140"/>
    <w:rsid w:val="009D03AD"/>
    <w:rsid w:val="009D47D1"/>
    <w:rsid w:val="009E10C2"/>
    <w:rsid w:val="00A16CD0"/>
    <w:rsid w:val="00A20F4C"/>
    <w:rsid w:val="00A21DE0"/>
    <w:rsid w:val="00A30393"/>
    <w:rsid w:val="00A30676"/>
    <w:rsid w:val="00A46DB0"/>
    <w:rsid w:val="00A5493A"/>
    <w:rsid w:val="00A705DA"/>
    <w:rsid w:val="00A735C1"/>
    <w:rsid w:val="00A80820"/>
    <w:rsid w:val="00A90990"/>
    <w:rsid w:val="00A94014"/>
    <w:rsid w:val="00AA4C57"/>
    <w:rsid w:val="00AB2526"/>
    <w:rsid w:val="00AB6C6C"/>
    <w:rsid w:val="00AE38AD"/>
    <w:rsid w:val="00AF2564"/>
    <w:rsid w:val="00B00F62"/>
    <w:rsid w:val="00B0166D"/>
    <w:rsid w:val="00B043AA"/>
    <w:rsid w:val="00B11F23"/>
    <w:rsid w:val="00B244EE"/>
    <w:rsid w:val="00B30E59"/>
    <w:rsid w:val="00B37BBB"/>
    <w:rsid w:val="00B43BBF"/>
    <w:rsid w:val="00B52FFC"/>
    <w:rsid w:val="00B731BD"/>
    <w:rsid w:val="00B73942"/>
    <w:rsid w:val="00B83B9A"/>
    <w:rsid w:val="00B85AD2"/>
    <w:rsid w:val="00B86F39"/>
    <w:rsid w:val="00B93AEA"/>
    <w:rsid w:val="00BA1E15"/>
    <w:rsid w:val="00BB7176"/>
    <w:rsid w:val="00BB7F19"/>
    <w:rsid w:val="00BC6031"/>
    <w:rsid w:val="00BD1476"/>
    <w:rsid w:val="00BE5C4C"/>
    <w:rsid w:val="00BF1006"/>
    <w:rsid w:val="00BF1A8D"/>
    <w:rsid w:val="00BF466A"/>
    <w:rsid w:val="00BF781F"/>
    <w:rsid w:val="00C006E8"/>
    <w:rsid w:val="00C274FB"/>
    <w:rsid w:val="00C31B9A"/>
    <w:rsid w:val="00C408E5"/>
    <w:rsid w:val="00C60161"/>
    <w:rsid w:val="00C64606"/>
    <w:rsid w:val="00C65D72"/>
    <w:rsid w:val="00C66E73"/>
    <w:rsid w:val="00C73089"/>
    <w:rsid w:val="00C776A6"/>
    <w:rsid w:val="00C83280"/>
    <w:rsid w:val="00C8798D"/>
    <w:rsid w:val="00CB100D"/>
    <w:rsid w:val="00CB6F1A"/>
    <w:rsid w:val="00CC7DBB"/>
    <w:rsid w:val="00D20194"/>
    <w:rsid w:val="00D2549A"/>
    <w:rsid w:val="00D26D56"/>
    <w:rsid w:val="00D31E89"/>
    <w:rsid w:val="00D35DB3"/>
    <w:rsid w:val="00D412CB"/>
    <w:rsid w:val="00D42298"/>
    <w:rsid w:val="00D4269A"/>
    <w:rsid w:val="00D44A69"/>
    <w:rsid w:val="00D50C81"/>
    <w:rsid w:val="00D53901"/>
    <w:rsid w:val="00D5449F"/>
    <w:rsid w:val="00D568DA"/>
    <w:rsid w:val="00D62761"/>
    <w:rsid w:val="00D805C1"/>
    <w:rsid w:val="00D818AA"/>
    <w:rsid w:val="00D87763"/>
    <w:rsid w:val="00D906E0"/>
    <w:rsid w:val="00DB1E78"/>
    <w:rsid w:val="00DB2F3F"/>
    <w:rsid w:val="00DB358E"/>
    <w:rsid w:val="00DC15E2"/>
    <w:rsid w:val="00DC254B"/>
    <w:rsid w:val="00DC30EC"/>
    <w:rsid w:val="00DD1F6E"/>
    <w:rsid w:val="00DD756E"/>
    <w:rsid w:val="00DE1FF0"/>
    <w:rsid w:val="00E01949"/>
    <w:rsid w:val="00E032A1"/>
    <w:rsid w:val="00E04D1F"/>
    <w:rsid w:val="00E07B05"/>
    <w:rsid w:val="00E30D94"/>
    <w:rsid w:val="00E40277"/>
    <w:rsid w:val="00E44DE0"/>
    <w:rsid w:val="00E64234"/>
    <w:rsid w:val="00E65127"/>
    <w:rsid w:val="00E71582"/>
    <w:rsid w:val="00E71EEA"/>
    <w:rsid w:val="00E77129"/>
    <w:rsid w:val="00E77847"/>
    <w:rsid w:val="00E84695"/>
    <w:rsid w:val="00E914E4"/>
    <w:rsid w:val="00E9761A"/>
    <w:rsid w:val="00EA385E"/>
    <w:rsid w:val="00EA505C"/>
    <w:rsid w:val="00EB58AD"/>
    <w:rsid w:val="00EC4658"/>
    <w:rsid w:val="00EC683E"/>
    <w:rsid w:val="00ED1A97"/>
    <w:rsid w:val="00ED5A87"/>
    <w:rsid w:val="00EF4B77"/>
    <w:rsid w:val="00F000F7"/>
    <w:rsid w:val="00F07CBE"/>
    <w:rsid w:val="00F22A0C"/>
    <w:rsid w:val="00F346F5"/>
    <w:rsid w:val="00F605F6"/>
    <w:rsid w:val="00F606EB"/>
    <w:rsid w:val="00F6241B"/>
    <w:rsid w:val="00F63E03"/>
    <w:rsid w:val="00F64ADD"/>
    <w:rsid w:val="00F83871"/>
    <w:rsid w:val="00F83AC6"/>
    <w:rsid w:val="00F86CBD"/>
    <w:rsid w:val="00F90D4F"/>
    <w:rsid w:val="00F91687"/>
    <w:rsid w:val="00F95F81"/>
    <w:rsid w:val="00F97602"/>
    <w:rsid w:val="00FD436E"/>
    <w:rsid w:val="00FE06E8"/>
    <w:rsid w:val="00FE08A1"/>
    <w:rsid w:val="00FE1757"/>
    <w:rsid w:val="00FE2F76"/>
    <w:rsid w:val="00FF7AE5"/>
    <w:rsid w:val="0153785D"/>
    <w:rsid w:val="01B760BC"/>
    <w:rsid w:val="01D37C16"/>
    <w:rsid w:val="01F6808C"/>
    <w:rsid w:val="023831ED"/>
    <w:rsid w:val="024F3503"/>
    <w:rsid w:val="032AA21F"/>
    <w:rsid w:val="0344F324"/>
    <w:rsid w:val="037C6E7A"/>
    <w:rsid w:val="03DAC2B3"/>
    <w:rsid w:val="0405D13F"/>
    <w:rsid w:val="04D259B6"/>
    <w:rsid w:val="04F600F8"/>
    <w:rsid w:val="06A9938A"/>
    <w:rsid w:val="06D4A48B"/>
    <w:rsid w:val="071E289E"/>
    <w:rsid w:val="07A7184D"/>
    <w:rsid w:val="07C58F38"/>
    <w:rsid w:val="089CF38C"/>
    <w:rsid w:val="0963EF24"/>
    <w:rsid w:val="09E9E544"/>
    <w:rsid w:val="0A12619E"/>
    <w:rsid w:val="0A981752"/>
    <w:rsid w:val="0AB54963"/>
    <w:rsid w:val="0AC942CE"/>
    <w:rsid w:val="0AE7CCE1"/>
    <w:rsid w:val="0B052AB6"/>
    <w:rsid w:val="0B2E626A"/>
    <w:rsid w:val="0C3B20DD"/>
    <w:rsid w:val="0C44A4CB"/>
    <w:rsid w:val="0D518FB0"/>
    <w:rsid w:val="0D6A886B"/>
    <w:rsid w:val="0E11C37C"/>
    <w:rsid w:val="0E131084"/>
    <w:rsid w:val="0E6944E2"/>
    <w:rsid w:val="0E6E80BE"/>
    <w:rsid w:val="0E7117FF"/>
    <w:rsid w:val="0E820EFE"/>
    <w:rsid w:val="0F5440E5"/>
    <w:rsid w:val="0F7A993E"/>
    <w:rsid w:val="0F91FBDA"/>
    <w:rsid w:val="103150DB"/>
    <w:rsid w:val="1073920A"/>
    <w:rsid w:val="109DA1C4"/>
    <w:rsid w:val="10BBB262"/>
    <w:rsid w:val="116E2260"/>
    <w:rsid w:val="11B21B22"/>
    <w:rsid w:val="11BF02EF"/>
    <w:rsid w:val="11D5027F"/>
    <w:rsid w:val="12661D50"/>
    <w:rsid w:val="12A39B4D"/>
    <w:rsid w:val="12B7D157"/>
    <w:rsid w:val="13022592"/>
    <w:rsid w:val="1413328A"/>
    <w:rsid w:val="14A575D6"/>
    <w:rsid w:val="14DF2586"/>
    <w:rsid w:val="1515627D"/>
    <w:rsid w:val="16159158"/>
    <w:rsid w:val="1635B33C"/>
    <w:rsid w:val="16A90A87"/>
    <w:rsid w:val="17B433DF"/>
    <w:rsid w:val="185DE65B"/>
    <w:rsid w:val="185E00D9"/>
    <w:rsid w:val="187C22EB"/>
    <w:rsid w:val="194A0872"/>
    <w:rsid w:val="1950C4E4"/>
    <w:rsid w:val="19677C01"/>
    <w:rsid w:val="19A79A3C"/>
    <w:rsid w:val="19CE2F06"/>
    <w:rsid w:val="19ED8D01"/>
    <w:rsid w:val="1A527DE7"/>
    <w:rsid w:val="1AB8A52C"/>
    <w:rsid w:val="1C64E833"/>
    <w:rsid w:val="1CAFEB34"/>
    <w:rsid w:val="1CD0AABC"/>
    <w:rsid w:val="1D492632"/>
    <w:rsid w:val="1D5B30AE"/>
    <w:rsid w:val="1D69A0FC"/>
    <w:rsid w:val="1D6F732D"/>
    <w:rsid w:val="1E971E4D"/>
    <w:rsid w:val="201B9C47"/>
    <w:rsid w:val="202C1DAE"/>
    <w:rsid w:val="203B9E90"/>
    <w:rsid w:val="21099323"/>
    <w:rsid w:val="213CE88F"/>
    <w:rsid w:val="22C7B36D"/>
    <w:rsid w:val="22E4D205"/>
    <w:rsid w:val="251D26CF"/>
    <w:rsid w:val="254352F8"/>
    <w:rsid w:val="25A74785"/>
    <w:rsid w:val="25E45074"/>
    <w:rsid w:val="25E6D086"/>
    <w:rsid w:val="25F4D819"/>
    <w:rsid w:val="2743FABB"/>
    <w:rsid w:val="27518600"/>
    <w:rsid w:val="27C76AA0"/>
    <w:rsid w:val="285C0288"/>
    <w:rsid w:val="28A27B63"/>
    <w:rsid w:val="28DB4C8F"/>
    <w:rsid w:val="29735BAE"/>
    <w:rsid w:val="2B81791E"/>
    <w:rsid w:val="2B8B84CD"/>
    <w:rsid w:val="2BF2148E"/>
    <w:rsid w:val="2C02A008"/>
    <w:rsid w:val="2C514B78"/>
    <w:rsid w:val="2C721AAA"/>
    <w:rsid w:val="2CAFEDF8"/>
    <w:rsid w:val="2CFAA514"/>
    <w:rsid w:val="2D1C8DB3"/>
    <w:rsid w:val="2D475442"/>
    <w:rsid w:val="2D71F4AF"/>
    <w:rsid w:val="2DCCD4B0"/>
    <w:rsid w:val="2DE186F5"/>
    <w:rsid w:val="2E492220"/>
    <w:rsid w:val="2FAECCA0"/>
    <w:rsid w:val="2FD80C61"/>
    <w:rsid w:val="30052362"/>
    <w:rsid w:val="30BF04FF"/>
    <w:rsid w:val="31F7A62A"/>
    <w:rsid w:val="32AB7422"/>
    <w:rsid w:val="32B80629"/>
    <w:rsid w:val="3331F1DD"/>
    <w:rsid w:val="33D52CF7"/>
    <w:rsid w:val="3418E387"/>
    <w:rsid w:val="3424DEA8"/>
    <w:rsid w:val="354FD6DA"/>
    <w:rsid w:val="3577AAFA"/>
    <w:rsid w:val="35E46D58"/>
    <w:rsid w:val="35F521EF"/>
    <w:rsid w:val="362B8867"/>
    <w:rsid w:val="3636A44E"/>
    <w:rsid w:val="3646F66D"/>
    <w:rsid w:val="36833AC6"/>
    <w:rsid w:val="368938E9"/>
    <w:rsid w:val="375D91BA"/>
    <w:rsid w:val="378E7CA5"/>
    <w:rsid w:val="37B72CE4"/>
    <w:rsid w:val="37E19D31"/>
    <w:rsid w:val="37ED875D"/>
    <w:rsid w:val="3875F9B4"/>
    <w:rsid w:val="38C6BEA1"/>
    <w:rsid w:val="38E842D2"/>
    <w:rsid w:val="38E95DE6"/>
    <w:rsid w:val="39513EAF"/>
    <w:rsid w:val="3A2B8B15"/>
    <w:rsid w:val="3A33A7FF"/>
    <w:rsid w:val="3A6C5939"/>
    <w:rsid w:val="3BF459A0"/>
    <w:rsid w:val="3C7527EA"/>
    <w:rsid w:val="3C7D151F"/>
    <w:rsid w:val="3C7EFDFB"/>
    <w:rsid w:val="3CAED48C"/>
    <w:rsid w:val="3DA47E15"/>
    <w:rsid w:val="3DD8286F"/>
    <w:rsid w:val="3EC8926C"/>
    <w:rsid w:val="3ECA4E38"/>
    <w:rsid w:val="3EF30125"/>
    <w:rsid w:val="3F180975"/>
    <w:rsid w:val="3F3AE33F"/>
    <w:rsid w:val="3FABD57D"/>
    <w:rsid w:val="4040F30A"/>
    <w:rsid w:val="404B8FDF"/>
    <w:rsid w:val="406A5968"/>
    <w:rsid w:val="407D3B1A"/>
    <w:rsid w:val="41517753"/>
    <w:rsid w:val="418A2938"/>
    <w:rsid w:val="41927722"/>
    <w:rsid w:val="41A0BF7A"/>
    <w:rsid w:val="41E6334E"/>
    <w:rsid w:val="422AB6C1"/>
    <w:rsid w:val="42970C8C"/>
    <w:rsid w:val="43BD6774"/>
    <w:rsid w:val="43D9824C"/>
    <w:rsid w:val="44616038"/>
    <w:rsid w:val="453D1444"/>
    <w:rsid w:val="456141DB"/>
    <w:rsid w:val="45C347FB"/>
    <w:rsid w:val="45F33419"/>
    <w:rsid w:val="462A7B00"/>
    <w:rsid w:val="475F5201"/>
    <w:rsid w:val="477916B3"/>
    <w:rsid w:val="47D12222"/>
    <w:rsid w:val="47FF38D1"/>
    <w:rsid w:val="48189640"/>
    <w:rsid w:val="48EC76F4"/>
    <w:rsid w:val="49D003FF"/>
    <w:rsid w:val="4A64C6F3"/>
    <w:rsid w:val="4A883ACF"/>
    <w:rsid w:val="4ADDD45A"/>
    <w:rsid w:val="4B4D3394"/>
    <w:rsid w:val="4B5601B3"/>
    <w:rsid w:val="4B57DF04"/>
    <w:rsid w:val="4C196ACC"/>
    <w:rsid w:val="4C21CF9F"/>
    <w:rsid w:val="4C86C4E2"/>
    <w:rsid w:val="4CE5255C"/>
    <w:rsid w:val="4D33C1B8"/>
    <w:rsid w:val="4D8C4249"/>
    <w:rsid w:val="4DF6C6E6"/>
    <w:rsid w:val="4E0BE052"/>
    <w:rsid w:val="4E73B108"/>
    <w:rsid w:val="4E9229EC"/>
    <w:rsid w:val="4EDF5FCB"/>
    <w:rsid w:val="4F359C12"/>
    <w:rsid w:val="4FE1EA9E"/>
    <w:rsid w:val="502E5277"/>
    <w:rsid w:val="50D85E35"/>
    <w:rsid w:val="50DFAA0F"/>
    <w:rsid w:val="50ED71D1"/>
    <w:rsid w:val="52422A59"/>
    <w:rsid w:val="5268F219"/>
    <w:rsid w:val="527C9B0C"/>
    <w:rsid w:val="535A3F6F"/>
    <w:rsid w:val="53864D8A"/>
    <w:rsid w:val="538D2C6E"/>
    <w:rsid w:val="53B26404"/>
    <w:rsid w:val="54DC1D0F"/>
    <w:rsid w:val="55B17066"/>
    <w:rsid w:val="55D2F349"/>
    <w:rsid w:val="563EA374"/>
    <w:rsid w:val="57846043"/>
    <w:rsid w:val="5797BF18"/>
    <w:rsid w:val="583948AD"/>
    <w:rsid w:val="58581E76"/>
    <w:rsid w:val="58DCC978"/>
    <w:rsid w:val="599676B2"/>
    <w:rsid w:val="59A6E327"/>
    <w:rsid w:val="59B6591E"/>
    <w:rsid w:val="5A28A24D"/>
    <w:rsid w:val="5B0CDF20"/>
    <w:rsid w:val="5BA2D1EA"/>
    <w:rsid w:val="5BDF200B"/>
    <w:rsid w:val="5BE6E199"/>
    <w:rsid w:val="5CAE0AF8"/>
    <w:rsid w:val="5CE205C2"/>
    <w:rsid w:val="5D947091"/>
    <w:rsid w:val="5DB889F5"/>
    <w:rsid w:val="5E063C4F"/>
    <w:rsid w:val="5EC9BB96"/>
    <w:rsid w:val="5F41E491"/>
    <w:rsid w:val="5FF13E41"/>
    <w:rsid w:val="6018F0B3"/>
    <w:rsid w:val="6035C8B7"/>
    <w:rsid w:val="609904A5"/>
    <w:rsid w:val="60C1D7D7"/>
    <w:rsid w:val="61476A8D"/>
    <w:rsid w:val="6168E64A"/>
    <w:rsid w:val="61B9257B"/>
    <w:rsid w:val="6205CB3C"/>
    <w:rsid w:val="622669E2"/>
    <w:rsid w:val="62458655"/>
    <w:rsid w:val="625EE8AA"/>
    <w:rsid w:val="62AA6CB0"/>
    <w:rsid w:val="62D199A1"/>
    <w:rsid w:val="632A3462"/>
    <w:rsid w:val="63E89287"/>
    <w:rsid w:val="642660F3"/>
    <w:rsid w:val="64ABA327"/>
    <w:rsid w:val="65189C80"/>
    <w:rsid w:val="65248324"/>
    <w:rsid w:val="65B0D125"/>
    <w:rsid w:val="65FACE92"/>
    <w:rsid w:val="6621B024"/>
    <w:rsid w:val="662271DC"/>
    <w:rsid w:val="67F9E035"/>
    <w:rsid w:val="680AF7AD"/>
    <w:rsid w:val="685BADD2"/>
    <w:rsid w:val="688BE67E"/>
    <w:rsid w:val="68B181C9"/>
    <w:rsid w:val="68B6694D"/>
    <w:rsid w:val="69380A11"/>
    <w:rsid w:val="694AEAE5"/>
    <w:rsid w:val="695ECA13"/>
    <w:rsid w:val="6A061BB3"/>
    <w:rsid w:val="6A4A2112"/>
    <w:rsid w:val="6A5C4B4B"/>
    <w:rsid w:val="6C1AFBFE"/>
    <w:rsid w:val="6D2B6FED"/>
    <w:rsid w:val="6D4F99B7"/>
    <w:rsid w:val="6E59C34E"/>
    <w:rsid w:val="6E81C1DB"/>
    <w:rsid w:val="6EF4D8B5"/>
    <w:rsid w:val="6F8D471F"/>
    <w:rsid w:val="6FC3DAC6"/>
    <w:rsid w:val="6FD1E1ED"/>
    <w:rsid w:val="701A141D"/>
    <w:rsid w:val="70A90E4B"/>
    <w:rsid w:val="70D305D8"/>
    <w:rsid w:val="70FA2A67"/>
    <w:rsid w:val="715A6C48"/>
    <w:rsid w:val="720CA7D6"/>
    <w:rsid w:val="72389D4C"/>
    <w:rsid w:val="72B1F657"/>
    <w:rsid w:val="72E2FDAC"/>
    <w:rsid w:val="72F871A1"/>
    <w:rsid w:val="73793F31"/>
    <w:rsid w:val="741FA206"/>
    <w:rsid w:val="74BD89C9"/>
    <w:rsid w:val="757186E0"/>
    <w:rsid w:val="75D5C975"/>
    <w:rsid w:val="75F4E81A"/>
    <w:rsid w:val="768EC4B4"/>
    <w:rsid w:val="769D408D"/>
    <w:rsid w:val="76A18D39"/>
    <w:rsid w:val="76C46CD8"/>
    <w:rsid w:val="77ABB08C"/>
    <w:rsid w:val="79200B72"/>
    <w:rsid w:val="795AB0B9"/>
    <w:rsid w:val="795F7421"/>
    <w:rsid w:val="7AA60BAC"/>
    <w:rsid w:val="7B6A6BCB"/>
    <w:rsid w:val="7C242242"/>
    <w:rsid w:val="7C8E8F01"/>
    <w:rsid w:val="7C8FB9BE"/>
    <w:rsid w:val="7CD8FF79"/>
    <w:rsid w:val="7D6CA6FB"/>
    <w:rsid w:val="7D815DF8"/>
    <w:rsid w:val="7E002CAF"/>
    <w:rsid w:val="7E133EE8"/>
    <w:rsid w:val="7E35F36E"/>
    <w:rsid w:val="7E591733"/>
    <w:rsid w:val="7EBBF82D"/>
    <w:rsid w:val="7EBDA70E"/>
    <w:rsid w:val="7F45A5F3"/>
    <w:rsid w:val="7F6819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5F9B4"/>
  <w15:chartTrackingRefBased/>
  <w15:docId w15:val="{BD7EE0CD-4511-4F87-9577-89288D69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0AC942CE"/>
    <w:pPr>
      <w:ind w:left="720"/>
      <w:contextualSpacing/>
    </w:pPr>
  </w:style>
  <w:style w:type="paragraph" w:styleId="Header">
    <w:name w:val="header"/>
    <w:basedOn w:val="Normal"/>
    <w:link w:val="HeaderChar"/>
    <w:uiPriority w:val="99"/>
    <w:unhideWhenUsed/>
    <w:rsid w:val="0072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E1B"/>
  </w:style>
  <w:style w:type="paragraph" w:styleId="Footer">
    <w:name w:val="footer"/>
    <w:basedOn w:val="Normal"/>
    <w:link w:val="FooterChar"/>
    <w:uiPriority w:val="99"/>
    <w:unhideWhenUsed/>
    <w:rsid w:val="0072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E1B"/>
  </w:style>
  <w:style w:type="character" w:styleId="CommentReference">
    <w:name w:val="annotation reference"/>
    <w:basedOn w:val="DefaultParagraphFont"/>
    <w:uiPriority w:val="99"/>
    <w:semiHidden/>
    <w:unhideWhenUsed/>
    <w:rsid w:val="00721E1B"/>
    <w:rPr>
      <w:sz w:val="16"/>
      <w:szCs w:val="16"/>
    </w:rPr>
  </w:style>
  <w:style w:type="paragraph" w:styleId="CommentText">
    <w:name w:val="annotation text"/>
    <w:basedOn w:val="Normal"/>
    <w:link w:val="CommentTextChar"/>
    <w:uiPriority w:val="99"/>
    <w:unhideWhenUsed/>
    <w:rsid w:val="00721E1B"/>
    <w:pPr>
      <w:spacing w:line="240" w:lineRule="auto"/>
    </w:pPr>
    <w:rPr>
      <w:sz w:val="20"/>
      <w:szCs w:val="20"/>
    </w:rPr>
  </w:style>
  <w:style w:type="character" w:customStyle="1" w:styleId="CommentTextChar">
    <w:name w:val="Comment Text Char"/>
    <w:basedOn w:val="DefaultParagraphFont"/>
    <w:link w:val="CommentText"/>
    <w:uiPriority w:val="99"/>
    <w:rsid w:val="00721E1B"/>
    <w:rPr>
      <w:sz w:val="20"/>
      <w:szCs w:val="20"/>
    </w:rPr>
  </w:style>
  <w:style w:type="paragraph" w:styleId="CommentSubject">
    <w:name w:val="annotation subject"/>
    <w:basedOn w:val="CommentText"/>
    <w:next w:val="CommentText"/>
    <w:link w:val="CommentSubjectChar"/>
    <w:uiPriority w:val="99"/>
    <w:semiHidden/>
    <w:unhideWhenUsed/>
    <w:rsid w:val="00721E1B"/>
    <w:rPr>
      <w:b/>
      <w:bCs/>
    </w:rPr>
  </w:style>
  <w:style w:type="character" w:customStyle="1" w:styleId="CommentSubjectChar">
    <w:name w:val="Comment Subject Char"/>
    <w:basedOn w:val="CommentTextChar"/>
    <w:link w:val="CommentSubject"/>
    <w:uiPriority w:val="99"/>
    <w:semiHidden/>
    <w:rsid w:val="00721E1B"/>
    <w:rPr>
      <w:b/>
      <w:bCs/>
      <w:sz w:val="20"/>
      <w:szCs w:val="20"/>
    </w:rPr>
  </w:style>
  <w:style w:type="character" w:styleId="Hyperlink">
    <w:name w:val="Hyperlink"/>
    <w:basedOn w:val="DefaultParagraphFont"/>
    <w:uiPriority w:val="99"/>
    <w:unhideWhenUsed/>
    <w:rsid w:val="00321F7F"/>
    <w:rPr>
      <w:color w:val="467886" w:themeColor="hyperlink"/>
      <w:u w:val="single"/>
    </w:rPr>
  </w:style>
  <w:style w:type="character" w:styleId="UnresolvedMention">
    <w:name w:val="Unresolved Mention"/>
    <w:basedOn w:val="DefaultParagraphFont"/>
    <w:uiPriority w:val="99"/>
    <w:semiHidden/>
    <w:unhideWhenUsed/>
    <w:rsid w:val="00321F7F"/>
    <w:rPr>
      <w:color w:val="605E5C"/>
      <w:shd w:val="clear" w:color="auto" w:fill="E1DFDD"/>
    </w:rPr>
  </w:style>
  <w:style w:type="character" w:styleId="Mention">
    <w:name w:val="Mention"/>
    <w:basedOn w:val="DefaultParagraphFont"/>
    <w:uiPriority w:val="99"/>
    <w:unhideWhenUsed/>
    <w:rsid w:val="00E01949"/>
    <w:rPr>
      <w:color w:val="2B579A"/>
      <w:shd w:val="clear" w:color="auto" w:fill="E1DFDD"/>
    </w:rPr>
  </w:style>
  <w:style w:type="table" w:styleId="TableGrid">
    <w:name w:val="Table Grid"/>
    <w:basedOn w:val="TableNormal"/>
    <w:uiPriority w:val="59"/>
    <w:rsid w:val="00BF78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D26D56"/>
  </w:style>
  <w:style w:type="paragraph" w:styleId="Revision">
    <w:name w:val="Revision"/>
    <w:hidden/>
    <w:uiPriority w:val="99"/>
    <w:semiHidden/>
    <w:rsid w:val="00BB7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qncc.q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67939E49F43488880277401A25400" ma:contentTypeVersion="26" ma:contentTypeDescription="Create a new document." ma:contentTypeScope="" ma:versionID="450e448f1ce8a3b0c34e410e5235b3de">
  <xsd:schema xmlns:xsd="http://www.w3.org/2001/XMLSchema" xmlns:xs="http://www.w3.org/2001/XMLSchema" xmlns:p="http://schemas.microsoft.com/office/2006/metadata/properties" xmlns:ns2="21881cb0-6faf-4934-ab2e-9444b6008124" xmlns:ns3="b49397d3-2376-4764-9b34-2b39112a7e40" xmlns:ns4="985ec44e-1bab-4c0b-9df0-6ba128686fc9" targetNamespace="http://schemas.microsoft.com/office/2006/metadata/properties" ma:root="true" ma:fieldsID="f5cadb293639c4a94dbb8166ec3caf60" ns2:_="" ns3:_="" ns4:_="">
    <xsd:import namespace="21881cb0-6faf-4934-ab2e-9444b6008124"/>
    <xsd:import namespace="b49397d3-2376-4764-9b34-2b39112a7e40"/>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no_x002e_" minOccurs="0"/>
                <xsd:element ref="ns3:Date" minOccurs="0"/>
                <xsd:element ref="ns3:_x0072_nq9"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81cb0-6faf-4934-ab2e-9444b60081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9397d3-2376-4764-9b34-2b39112a7e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_x002e_" ma:index="20" nillable="true" ma:displayName="no." ma:format="Dropdown" ma:internalName="no_x002e_" ma:percentage="FALSE">
      <xsd:simpleType>
        <xsd:restriction base="dms:Number"/>
      </xsd:simpleType>
    </xsd:element>
    <xsd:element name="Date" ma:index="21" nillable="true" ma:displayName="Date" ma:format="DateTime" ma:internalName="Date">
      <xsd:simpleType>
        <xsd:restriction base="dms:DateTime"/>
      </xsd:simpleType>
    </xsd:element>
    <xsd:element name="_x0072_nq9" ma:index="22" nillable="true" ma:displayName="Date and time" ma:internalName="_x0072_nq9">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666a7e-7639-4df4-b074-55e117c429df}" ma:internalName="TaxCatchAll" ma:showField="CatchAllData" ma:web="21881cb0-6faf-4934-ab2e-9444b60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49397d3-2376-4764-9b34-2b39112a7e40" xsi:nil="true"/>
    <TaxCatchAll xmlns="985ec44e-1bab-4c0b-9df0-6ba128686fc9" xsi:nil="true"/>
    <lcf76f155ced4ddcb4097134ff3c332f xmlns="b49397d3-2376-4764-9b34-2b39112a7e40">
      <Terms xmlns="http://schemas.microsoft.com/office/infopath/2007/PartnerControls"/>
    </lcf76f155ced4ddcb4097134ff3c332f>
    <_Flow_SignoffStatus xmlns="b49397d3-2376-4764-9b34-2b39112a7e40" xsi:nil="true"/>
    <no_x002e_ xmlns="b49397d3-2376-4764-9b34-2b39112a7e40" xsi:nil="true"/>
    <_x0072_nq9 xmlns="b49397d3-2376-4764-9b34-2b39112a7e40" xsi:nil="true"/>
  </documentManagement>
</p:properties>
</file>

<file path=customXml/itemProps1.xml><?xml version="1.0" encoding="utf-8"?>
<ds:datastoreItem xmlns:ds="http://schemas.openxmlformats.org/officeDocument/2006/customXml" ds:itemID="{D9E609F3-30D1-4F73-9A3A-D23FFA96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81cb0-6faf-4934-ab2e-9444b6008124"/>
    <ds:schemaRef ds:uri="b49397d3-2376-4764-9b34-2b39112a7e4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BF343-425A-420E-B277-A23BEB2D0FFB}">
  <ds:schemaRefs>
    <ds:schemaRef ds:uri="http://schemas.microsoft.com/sharepoint/v3/contenttype/forms"/>
  </ds:schemaRefs>
</ds:datastoreItem>
</file>

<file path=customXml/itemProps3.xml><?xml version="1.0" encoding="utf-8"?>
<ds:datastoreItem xmlns:ds="http://schemas.openxmlformats.org/officeDocument/2006/customXml" ds:itemID="{EB4E2EAD-0582-4204-A1DF-3C9602C83B74}">
  <ds:schemaRefs>
    <ds:schemaRef ds:uri="http://schemas.microsoft.com/office/2006/metadata/properties"/>
    <ds:schemaRef ds:uri="http://schemas.microsoft.com/office/infopath/2007/PartnerControls"/>
    <ds:schemaRef ds:uri="b49397d3-2376-4764-9b34-2b39112a7e40"/>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Abdulla Salatt</dc:creator>
  <cp:keywords/>
  <dc:description/>
  <cp:lastModifiedBy>Amna Abdulla Salatt</cp:lastModifiedBy>
  <cp:revision>45</cp:revision>
  <cp:lastPrinted>2025-07-08T16:56:00Z</cp:lastPrinted>
  <dcterms:created xsi:type="dcterms:W3CDTF">2025-09-29T15:23:00Z</dcterms:created>
  <dcterms:modified xsi:type="dcterms:W3CDTF">2025-10-07T18:51:00Z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0x01010098E67939E49F43488880277401A25400</vt:lpwstr>
  </property>
  <property fmtid="{D5CDD505-2E9C-101B-9397-08002B2CF9AE}" pid="3" name="MediaServiceImageTags">
    <vt:lpwstr/>
  </property>
</Properties>
</file>