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345F3551" w:rsidR="00804AC8" w:rsidRPr="00AF06C6" w:rsidRDefault="005E3B5F" w:rsidP="00804AC8">
      <w:pPr>
        <w:spacing w:after="0"/>
        <w:jc w:val="center"/>
        <w:rPr>
          <w:b/>
          <w:i/>
          <w:iCs/>
          <w:color w:val="0070C0"/>
          <w:sz w:val="20"/>
          <w:szCs w:val="20"/>
        </w:rPr>
      </w:pPr>
      <w:r>
        <w:rPr>
          <w:b/>
          <w:i/>
          <w:iCs/>
          <w:color w:val="0070C0"/>
          <w:sz w:val="20"/>
          <w:szCs w:val="20"/>
        </w:rPr>
        <w:t>ITTF Planet Action Plan</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10075"/>
      </w:tblGrid>
      <w:tr w:rsidR="0040055A" w:rsidRPr="00AF06C6" w14:paraId="0D8FA222" w14:textId="77777777" w:rsidTr="0040055A">
        <w:tc>
          <w:tcPr>
            <w:tcW w:w="12950" w:type="dxa"/>
            <w:gridSpan w:val="2"/>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E653F" w:rsidRPr="00AF06C6" w14:paraId="3C1AB8B1" w14:textId="77777777" w:rsidTr="004E5DD5">
        <w:trPr>
          <w:trHeight w:val="90"/>
        </w:trPr>
        <w:tc>
          <w:tcPr>
            <w:tcW w:w="2875" w:type="dxa"/>
            <w:vMerge/>
          </w:tcPr>
          <w:p w14:paraId="4F489B54" w14:textId="77777777" w:rsidR="00FE653F" w:rsidRPr="00AF06C6" w:rsidRDefault="00FE653F" w:rsidP="00804AC8">
            <w:pPr>
              <w:jc w:val="both"/>
              <w:rPr>
                <w:b/>
                <w:sz w:val="20"/>
                <w:szCs w:val="20"/>
              </w:rPr>
            </w:pPr>
          </w:p>
        </w:tc>
        <w:tc>
          <w:tcPr>
            <w:tcW w:w="10075" w:type="dxa"/>
          </w:tcPr>
          <w:p w14:paraId="2F7BD157" w14:textId="5C0108C5" w:rsidR="00FE653F" w:rsidRPr="00FE653F" w:rsidRDefault="00FE653F" w:rsidP="00FE653F">
            <w:pPr>
              <w:pStyle w:val="ListParagraph"/>
              <w:numPr>
                <w:ilvl w:val="0"/>
                <w:numId w:val="10"/>
              </w:numPr>
              <w:rPr>
                <w:sz w:val="20"/>
                <w:szCs w:val="20"/>
              </w:rPr>
            </w:pPr>
            <w:r w:rsidRPr="00FE653F">
              <w:rPr>
                <w:b/>
                <w:bCs/>
                <w:sz w:val="20"/>
                <w:szCs w:val="20"/>
              </w:rPr>
              <w:t>Leveraging sports events to promote action to combat climate change</w:t>
            </w: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tcPr>
          <w:p w14:paraId="6E37B000"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1C510319" w14:textId="1B8B25EF" w:rsidR="00FE653F" w:rsidRDefault="00FE653F" w:rsidP="00FE653F">
            <w:pPr>
              <w:pStyle w:val="ListParagraph"/>
              <w:numPr>
                <w:ilvl w:val="0"/>
                <w:numId w:val="10"/>
              </w:numPr>
              <w:rPr>
                <w:b/>
                <w:bCs/>
                <w:sz w:val="20"/>
                <w:szCs w:val="20"/>
              </w:rPr>
            </w:pPr>
            <w:r w:rsidRPr="00FE653F">
              <w:rPr>
                <w:b/>
                <w:bCs/>
                <w:sz w:val="20"/>
                <w:szCs w:val="20"/>
              </w:rPr>
              <w:t>Climate Change, Nature and Biodiversity conservation and consideration and general environmental impact of our sport from events to equipment manufacturing.</w:t>
            </w:r>
            <w:r w:rsidR="005E3B5F">
              <w:rPr>
                <w:b/>
                <w:bCs/>
                <w:sz w:val="20"/>
                <w:szCs w:val="20"/>
              </w:rPr>
              <w:t xml:space="preserve"> </w:t>
            </w:r>
          </w:p>
          <w:p w14:paraId="20FDF553" w14:textId="356630C7" w:rsidR="005E3B5F" w:rsidRPr="00FE653F" w:rsidRDefault="005E3B5F" w:rsidP="00FE653F">
            <w:pPr>
              <w:pStyle w:val="ListParagraph"/>
              <w:numPr>
                <w:ilvl w:val="0"/>
                <w:numId w:val="10"/>
              </w:numPr>
              <w:rPr>
                <w:b/>
                <w:bCs/>
                <w:sz w:val="20"/>
                <w:szCs w:val="20"/>
              </w:rPr>
            </w:pPr>
            <w:r>
              <w:rPr>
                <w:b/>
                <w:bCs/>
                <w:sz w:val="20"/>
                <w:szCs w:val="20"/>
              </w:rPr>
              <w:t xml:space="preserve">The Action Plan: </w:t>
            </w:r>
            <w:hyperlink r:id="rId11" w:history="1">
              <w:r w:rsidRPr="00FD3602">
                <w:rPr>
                  <w:rStyle w:val="Hyperlink"/>
                  <w:b/>
                  <w:bCs/>
                  <w:sz w:val="20"/>
                  <w:szCs w:val="20"/>
                </w:rPr>
                <w:t>https://www.ittf.com/wp-content/uploads/2023/08/ITTF-GROUP-Sustainability-PAP-2025.pdf</w:t>
              </w:r>
            </w:hyperlink>
            <w:r>
              <w:rPr>
                <w:b/>
                <w:bCs/>
                <w:sz w:val="20"/>
                <w:szCs w:val="20"/>
              </w:rPr>
              <w:t xml:space="preserve"> </w:t>
            </w: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tcPr>
          <w:p w14:paraId="7B4FCC90" w14:textId="77777777" w:rsidR="003E1CC7" w:rsidRPr="00AF06C6" w:rsidRDefault="003E1CC7" w:rsidP="003E1CC7">
            <w:pPr>
              <w:pStyle w:val="ListParagraph"/>
              <w:ind w:left="0"/>
              <w:rPr>
                <w:i/>
                <w:iCs/>
                <w:sz w:val="20"/>
                <w:szCs w:val="20"/>
              </w:rPr>
            </w:pPr>
            <w:r w:rsidRPr="00AF06C6">
              <w:rPr>
                <w:i/>
                <w:iCs/>
                <w:sz w:val="20"/>
                <w:szCs w:val="20"/>
              </w:rPr>
              <w:t>What are the means/processes of implementation of the initiative?</w:t>
            </w:r>
          </w:p>
          <w:p w14:paraId="3F67A726" w14:textId="0DB58A4A" w:rsidR="003E1CC7" w:rsidRPr="005E3B5F" w:rsidRDefault="00FE653F" w:rsidP="00FE653F">
            <w:pPr>
              <w:pStyle w:val="ListParagraph"/>
              <w:numPr>
                <w:ilvl w:val="0"/>
                <w:numId w:val="13"/>
              </w:numPr>
              <w:rPr>
                <w:b/>
                <w:bCs/>
                <w:sz w:val="20"/>
                <w:szCs w:val="20"/>
              </w:rPr>
            </w:pPr>
            <w:r w:rsidRPr="005E3B5F">
              <w:rPr>
                <w:b/>
                <w:bCs/>
                <w:sz w:val="20"/>
                <w:szCs w:val="20"/>
              </w:rPr>
              <w:t xml:space="preserve">Measuring our footprint (we measured our first benchmark year (2022) in </w:t>
            </w:r>
            <w:proofErr w:type="gramStart"/>
            <w:r w:rsidRPr="005E3B5F">
              <w:rPr>
                <w:b/>
                <w:bCs/>
                <w:sz w:val="20"/>
                <w:szCs w:val="20"/>
              </w:rPr>
              <w:t>2023</w:t>
            </w:r>
            <w:proofErr w:type="gramEnd"/>
          </w:p>
          <w:p w14:paraId="3A855E56" w14:textId="2EC96C9A" w:rsidR="00FE653F" w:rsidRPr="005E3B5F" w:rsidRDefault="00FE653F" w:rsidP="00FE653F">
            <w:pPr>
              <w:pStyle w:val="ListParagraph"/>
              <w:numPr>
                <w:ilvl w:val="0"/>
                <w:numId w:val="13"/>
              </w:numPr>
              <w:rPr>
                <w:b/>
                <w:bCs/>
                <w:sz w:val="20"/>
                <w:szCs w:val="20"/>
              </w:rPr>
            </w:pPr>
            <w:r w:rsidRPr="005E3B5F">
              <w:rPr>
                <w:b/>
                <w:bCs/>
                <w:sz w:val="20"/>
                <w:szCs w:val="20"/>
              </w:rPr>
              <w:t xml:space="preserve">Identify areas to </w:t>
            </w:r>
            <w:proofErr w:type="gramStart"/>
            <w:r w:rsidRPr="005E3B5F">
              <w:rPr>
                <w:b/>
                <w:bCs/>
                <w:sz w:val="20"/>
                <w:szCs w:val="20"/>
              </w:rPr>
              <w:t>reduce</w:t>
            </w:r>
            <w:proofErr w:type="gramEnd"/>
          </w:p>
          <w:p w14:paraId="4D347023" w14:textId="1FD33840" w:rsidR="00FE653F" w:rsidRPr="005E3B5F" w:rsidRDefault="00FE653F" w:rsidP="00FE653F">
            <w:pPr>
              <w:pStyle w:val="ListParagraph"/>
              <w:numPr>
                <w:ilvl w:val="0"/>
                <w:numId w:val="13"/>
              </w:numPr>
              <w:rPr>
                <w:b/>
                <w:bCs/>
                <w:sz w:val="20"/>
                <w:szCs w:val="20"/>
              </w:rPr>
            </w:pPr>
            <w:r w:rsidRPr="005E3B5F">
              <w:rPr>
                <w:b/>
                <w:bCs/>
                <w:sz w:val="20"/>
                <w:szCs w:val="20"/>
              </w:rPr>
              <w:t>Signed the Sport for Climate Action Framework (UNFCCC) &amp; Sport for Nature Framework committing to reducing our footprint by 50% by 2030 and reaching carbon neutrality by 2040 and well as preserving, regenerating nature and biodiversity.</w:t>
            </w:r>
          </w:p>
          <w:p w14:paraId="068439F2" w14:textId="77777777" w:rsidR="003E1CC7" w:rsidRDefault="003E1CC7" w:rsidP="003E1CC7">
            <w:pPr>
              <w:pStyle w:val="ListParagraph"/>
              <w:ind w:left="0"/>
              <w:rPr>
                <w:i/>
                <w:iCs/>
                <w:sz w:val="20"/>
                <w:szCs w:val="20"/>
              </w:rPr>
            </w:pPr>
            <w:r w:rsidRPr="00AF06C6">
              <w:rPr>
                <w:i/>
                <w:iCs/>
                <w:sz w:val="20"/>
                <w:szCs w:val="20"/>
              </w:rPr>
              <w:t>What are the main deliverables/activities involved?</w:t>
            </w:r>
          </w:p>
          <w:p w14:paraId="76023006" w14:textId="7369E4EC" w:rsidR="00FE653F" w:rsidRPr="005E3B5F" w:rsidRDefault="00FE653F" w:rsidP="00FE653F">
            <w:pPr>
              <w:pStyle w:val="ListParagraph"/>
              <w:numPr>
                <w:ilvl w:val="0"/>
                <w:numId w:val="13"/>
              </w:numPr>
              <w:rPr>
                <w:b/>
                <w:bCs/>
                <w:sz w:val="20"/>
                <w:szCs w:val="20"/>
              </w:rPr>
            </w:pPr>
            <w:r w:rsidRPr="005E3B5F">
              <w:rPr>
                <w:b/>
                <w:bCs/>
                <w:sz w:val="20"/>
                <w:szCs w:val="20"/>
              </w:rPr>
              <w:t>Carbon Measurements</w:t>
            </w:r>
          </w:p>
          <w:p w14:paraId="5E8E9616" w14:textId="0BD199A4" w:rsidR="00FE653F" w:rsidRPr="005E3B5F" w:rsidRDefault="00FE653F" w:rsidP="00FE653F">
            <w:pPr>
              <w:pStyle w:val="ListParagraph"/>
              <w:numPr>
                <w:ilvl w:val="0"/>
                <w:numId w:val="13"/>
              </w:numPr>
              <w:rPr>
                <w:b/>
                <w:bCs/>
                <w:sz w:val="20"/>
                <w:szCs w:val="20"/>
              </w:rPr>
            </w:pPr>
            <w:proofErr w:type="spellStart"/>
            <w:r w:rsidRPr="005E3B5F">
              <w:rPr>
                <w:b/>
                <w:bCs/>
                <w:sz w:val="20"/>
                <w:szCs w:val="20"/>
              </w:rPr>
              <w:t>Governancce</w:t>
            </w:r>
            <w:proofErr w:type="spellEnd"/>
            <w:r w:rsidRPr="005E3B5F">
              <w:rPr>
                <w:b/>
                <w:bCs/>
                <w:sz w:val="20"/>
                <w:szCs w:val="20"/>
              </w:rPr>
              <w:t xml:space="preserve"> (policies, committee creation etc.)</w:t>
            </w:r>
          </w:p>
          <w:p w14:paraId="112554A5" w14:textId="737159CA" w:rsidR="00FE653F" w:rsidRPr="005E3B5F" w:rsidRDefault="00FE653F" w:rsidP="00FE653F">
            <w:pPr>
              <w:pStyle w:val="ListParagraph"/>
              <w:numPr>
                <w:ilvl w:val="0"/>
                <w:numId w:val="13"/>
              </w:numPr>
              <w:rPr>
                <w:b/>
                <w:bCs/>
                <w:sz w:val="20"/>
                <w:szCs w:val="20"/>
              </w:rPr>
            </w:pPr>
            <w:r w:rsidRPr="005E3B5F">
              <w:rPr>
                <w:b/>
                <w:bCs/>
                <w:sz w:val="20"/>
                <w:szCs w:val="20"/>
              </w:rPr>
              <w:t>Event Guidelines</w:t>
            </w:r>
          </w:p>
          <w:p w14:paraId="23F9C36E" w14:textId="33749F82" w:rsidR="00FE653F" w:rsidRPr="005E3B5F" w:rsidRDefault="00FE653F" w:rsidP="00473754">
            <w:pPr>
              <w:pStyle w:val="ListParagraph"/>
              <w:numPr>
                <w:ilvl w:val="0"/>
                <w:numId w:val="13"/>
              </w:numPr>
              <w:rPr>
                <w:b/>
                <w:bCs/>
                <w:sz w:val="20"/>
                <w:szCs w:val="20"/>
              </w:rPr>
            </w:pPr>
            <w:r w:rsidRPr="005E3B5F">
              <w:rPr>
                <w:b/>
                <w:bCs/>
                <w:sz w:val="20"/>
                <w:szCs w:val="20"/>
              </w:rPr>
              <w:t>Education</w:t>
            </w:r>
            <w:r w:rsidR="006748C6" w:rsidRPr="005E3B5F">
              <w:rPr>
                <w:b/>
                <w:bCs/>
                <w:sz w:val="20"/>
                <w:szCs w:val="20"/>
              </w:rPr>
              <w:t xml:space="preserve"> (Staff, Athletes, Members, Fans</w:t>
            </w:r>
            <w:r w:rsidR="00473754" w:rsidRPr="005E3B5F">
              <w:rPr>
                <w:b/>
                <w:bCs/>
                <w:sz w:val="20"/>
                <w:szCs w:val="20"/>
              </w:rPr>
              <w:t>, Coaches, Umpires</w:t>
            </w:r>
            <w:r w:rsidR="006748C6" w:rsidRPr="005E3B5F">
              <w:rPr>
                <w:b/>
                <w:bCs/>
                <w:sz w:val="20"/>
                <w:szCs w:val="20"/>
              </w:rPr>
              <w:t>)</w:t>
            </w:r>
          </w:p>
          <w:p w14:paraId="6066581E" w14:textId="377A17EA" w:rsidR="00473754" w:rsidRPr="005E3B5F" w:rsidRDefault="00473754" w:rsidP="00473754">
            <w:pPr>
              <w:pStyle w:val="ListParagraph"/>
              <w:numPr>
                <w:ilvl w:val="0"/>
                <w:numId w:val="13"/>
              </w:numPr>
              <w:rPr>
                <w:b/>
                <w:bCs/>
                <w:sz w:val="20"/>
                <w:szCs w:val="20"/>
              </w:rPr>
            </w:pPr>
            <w:r w:rsidRPr="005E3B5F">
              <w:rPr>
                <w:b/>
                <w:bCs/>
                <w:sz w:val="20"/>
                <w:szCs w:val="20"/>
              </w:rPr>
              <w:t xml:space="preserve">Work with manufacturers to set new standards for sourcing and </w:t>
            </w:r>
            <w:proofErr w:type="gramStart"/>
            <w:r w:rsidRPr="005E3B5F">
              <w:rPr>
                <w:b/>
                <w:bCs/>
                <w:sz w:val="20"/>
                <w:szCs w:val="20"/>
              </w:rPr>
              <w:t>manufacturing</w:t>
            </w:r>
            <w:proofErr w:type="gramEnd"/>
          </w:p>
          <w:p w14:paraId="745ED989" w14:textId="531335C9" w:rsidR="00473754" w:rsidRPr="005E3B5F" w:rsidRDefault="00473754" w:rsidP="00473754">
            <w:pPr>
              <w:pStyle w:val="ListParagraph"/>
              <w:numPr>
                <w:ilvl w:val="0"/>
                <w:numId w:val="13"/>
              </w:numPr>
              <w:rPr>
                <w:b/>
                <w:bCs/>
                <w:sz w:val="20"/>
                <w:szCs w:val="20"/>
              </w:rPr>
            </w:pPr>
            <w:r w:rsidRPr="005E3B5F">
              <w:rPr>
                <w:b/>
                <w:bCs/>
                <w:sz w:val="20"/>
                <w:szCs w:val="20"/>
              </w:rPr>
              <w:t>Reporting</w:t>
            </w:r>
          </w:p>
          <w:p w14:paraId="19AFA3ED" w14:textId="77777777" w:rsidR="003E1CC7" w:rsidRPr="00AF06C6" w:rsidRDefault="003E1CC7" w:rsidP="003E1CC7">
            <w:pPr>
              <w:pStyle w:val="ListParagraph"/>
              <w:ind w:left="0"/>
              <w:rPr>
                <w:i/>
                <w:iCs/>
                <w:sz w:val="20"/>
                <w:szCs w:val="20"/>
              </w:rPr>
            </w:pPr>
          </w:p>
          <w:p w14:paraId="0230789E" w14:textId="77777777" w:rsidR="003E1CC7" w:rsidRPr="00AF06C6" w:rsidRDefault="003E1CC7" w:rsidP="003E1CC7">
            <w:pPr>
              <w:pStyle w:val="ListParagraph"/>
              <w:ind w:left="0"/>
              <w:rPr>
                <w:i/>
                <w:iCs/>
                <w:sz w:val="20"/>
                <w:szCs w:val="20"/>
              </w:rPr>
            </w:pPr>
            <w:r w:rsidRPr="00AF06C6">
              <w:rPr>
                <w:i/>
                <w:iCs/>
                <w:sz w:val="20"/>
                <w:szCs w:val="20"/>
              </w:rPr>
              <w:t>What is the time frame of implementation?</w:t>
            </w:r>
          </w:p>
          <w:p w14:paraId="4ADFFA33" w14:textId="7C597A83" w:rsidR="003E1CC7" w:rsidRPr="006748C6" w:rsidRDefault="006748C6" w:rsidP="006748C6">
            <w:pPr>
              <w:pStyle w:val="ListParagraph"/>
              <w:numPr>
                <w:ilvl w:val="0"/>
                <w:numId w:val="13"/>
              </w:numPr>
              <w:jc w:val="both"/>
              <w:rPr>
                <w:bCs/>
                <w:sz w:val="20"/>
                <w:szCs w:val="20"/>
              </w:rPr>
            </w:pPr>
            <w:r w:rsidRPr="005E3B5F">
              <w:rPr>
                <w:b/>
                <w:sz w:val="20"/>
                <w:szCs w:val="20"/>
              </w:rPr>
              <w:t>2023-2025 for the current plan. As after 2025-2030 we will create a reduction strategy</w:t>
            </w:r>
            <w:r>
              <w:rPr>
                <w:bCs/>
                <w:sz w:val="20"/>
                <w:szCs w:val="20"/>
              </w:rPr>
              <w:t>.</w:t>
            </w: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tcPr>
          <w:p w14:paraId="5910436B" w14:textId="5414AF8A" w:rsidR="003E1CC7" w:rsidRPr="00AF06C6" w:rsidRDefault="003E1CC7" w:rsidP="003E1CC7">
            <w:pPr>
              <w:ind w:left="252" w:hanging="252"/>
              <w:rPr>
                <w:i/>
                <w:iCs/>
                <w:sz w:val="20"/>
                <w:szCs w:val="20"/>
              </w:rPr>
            </w:pPr>
            <w:r w:rsidRPr="00AF06C6">
              <w:rPr>
                <w:i/>
                <w:iCs/>
                <w:sz w:val="20"/>
                <w:szCs w:val="20"/>
              </w:rPr>
              <w:t>Who are the beneficiaries of the proposed/implemented initiative?</w:t>
            </w:r>
          </w:p>
          <w:p w14:paraId="69A385AE" w14:textId="44379F17" w:rsidR="003E1CC7" w:rsidRPr="005E3B5F" w:rsidRDefault="00473754" w:rsidP="00473754">
            <w:pPr>
              <w:pStyle w:val="ListParagraph"/>
              <w:numPr>
                <w:ilvl w:val="0"/>
                <w:numId w:val="13"/>
              </w:numPr>
              <w:jc w:val="both"/>
              <w:rPr>
                <w:b/>
                <w:sz w:val="20"/>
                <w:szCs w:val="20"/>
              </w:rPr>
            </w:pPr>
            <w:r w:rsidRPr="005E3B5F">
              <w:rPr>
                <w:b/>
                <w:sz w:val="20"/>
                <w:szCs w:val="20"/>
              </w:rPr>
              <w:t>The entire table tennis community and family: 227 Member Associations, Continental Federations, Staff, Athletes, Coaches, Umpires, Fans, Volunteers, Manufacturers etc.</w:t>
            </w: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46D08E32" w14:textId="77777777" w:rsidR="005E3B5F" w:rsidRDefault="00473754" w:rsidP="00473754">
            <w:pPr>
              <w:pStyle w:val="ListParagraph"/>
              <w:numPr>
                <w:ilvl w:val="0"/>
                <w:numId w:val="13"/>
              </w:numPr>
              <w:rPr>
                <w:b/>
                <w:bCs/>
                <w:sz w:val="20"/>
                <w:szCs w:val="20"/>
              </w:rPr>
            </w:pPr>
            <w:proofErr w:type="gramStart"/>
            <w:r w:rsidRPr="005E3B5F">
              <w:rPr>
                <w:b/>
                <w:bCs/>
                <w:sz w:val="20"/>
                <w:szCs w:val="20"/>
              </w:rPr>
              <w:t>None internal</w:t>
            </w:r>
            <w:proofErr w:type="gramEnd"/>
            <w:r w:rsidRPr="005E3B5F">
              <w:rPr>
                <w:b/>
                <w:bCs/>
                <w:sz w:val="20"/>
                <w:szCs w:val="20"/>
              </w:rPr>
              <w:t xml:space="preserve"> funding and searching for external funds/partners</w:t>
            </w:r>
          </w:p>
          <w:p w14:paraId="7DF962B1" w14:textId="40A9A29F" w:rsidR="003E1CC7" w:rsidRPr="005E3B5F" w:rsidRDefault="003E1CC7" w:rsidP="005E3B5F">
            <w:pPr>
              <w:rPr>
                <w:b/>
                <w:bCs/>
                <w:sz w:val="20"/>
                <w:szCs w:val="20"/>
              </w:rPr>
            </w:pPr>
            <w:r w:rsidRPr="005E3B5F">
              <w:rPr>
                <w:i/>
                <w:iCs/>
                <w:sz w:val="20"/>
                <w:szCs w:val="20"/>
              </w:rPr>
              <w:t xml:space="preserve">What are the main sources of funding </w:t>
            </w:r>
            <w:proofErr w:type="gramStart"/>
            <w:r w:rsidRPr="005E3B5F">
              <w:rPr>
                <w:i/>
                <w:iCs/>
                <w:sz w:val="20"/>
                <w:szCs w:val="20"/>
              </w:rPr>
              <w:t>of</w:t>
            </w:r>
            <w:proofErr w:type="gramEnd"/>
            <w:r w:rsidRPr="005E3B5F">
              <w:rPr>
                <w:i/>
                <w:iCs/>
                <w:sz w:val="20"/>
                <w:szCs w:val="20"/>
              </w:rPr>
              <w:t xml:space="preserve"> the initiative?</w:t>
            </w:r>
          </w:p>
          <w:p w14:paraId="6F337BE7" w14:textId="598F338F" w:rsidR="00473754" w:rsidRPr="005E3B5F" w:rsidRDefault="00473754" w:rsidP="00473754">
            <w:pPr>
              <w:pStyle w:val="ListParagraph"/>
              <w:numPr>
                <w:ilvl w:val="0"/>
                <w:numId w:val="13"/>
              </w:numPr>
              <w:rPr>
                <w:b/>
                <w:bCs/>
                <w:sz w:val="20"/>
                <w:szCs w:val="20"/>
              </w:rPr>
            </w:pPr>
            <w:r w:rsidRPr="005E3B5F">
              <w:rPr>
                <w:b/>
                <w:bCs/>
                <w:sz w:val="20"/>
                <w:szCs w:val="20"/>
              </w:rPr>
              <w:t xml:space="preserve">Internal funding (so events, partnerships) no new funding received since we started our sustainability </w:t>
            </w:r>
            <w:proofErr w:type="gramStart"/>
            <w:r w:rsidRPr="005E3B5F">
              <w:rPr>
                <w:b/>
                <w:bCs/>
                <w:sz w:val="20"/>
                <w:szCs w:val="20"/>
              </w:rPr>
              <w:t>journey</w:t>
            </w:r>
            <w:proofErr w:type="gramEnd"/>
          </w:p>
          <w:p w14:paraId="04961E0B" w14:textId="64AFADC0" w:rsidR="00473754" w:rsidRPr="00AF06C6" w:rsidRDefault="00473754" w:rsidP="003E1CC7">
            <w:pPr>
              <w:jc w:val="both"/>
              <w:rPr>
                <w:b/>
                <w:sz w:val="20"/>
                <w:szCs w:val="20"/>
                <w:u w:val="single"/>
              </w:rPr>
            </w:pP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24A4E679" w14:textId="6305E9CF" w:rsidR="003E1CC7" w:rsidRPr="005E3B5F" w:rsidRDefault="00473754" w:rsidP="00473754">
            <w:pPr>
              <w:rPr>
                <w:b/>
                <w:sz w:val="20"/>
                <w:szCs w:val="20"/>
                <w:lang w:val="en-GB"/>
              </w:rPr>
            </w:pPr>
            <w:r w:rsidRPr="005E3B5F">
              <w:rPr>
                <w:b/>
                <w:sz w:val="20"/>
                <w:szCs w:val="20"/>
                <w:lang w:val="en-GB"/>
              </w:rPr>
              <w:t xml:space="preserve">Goal </w:t>
            </w:r>
            <w:r w:rsidRPr="005E3B5F">
              <w:rPr>
                <w:b/>
                <w:sz w:val="20"/>
                <w:szCs w:val="20"/>
                <w:lang w:val="en-GB"/>
              </w:rPr>
              <w:t>13</w:t>
            </w:r>
            <w:r w:rsidRPr="005E3B5F">
              <w:rPr>
                <w:b/>
                <w:sz w:val="20"/>
                <w:szCs w:val="20"/>
                <w:lang w:val="en-GB"/>
              </w:rPr>
              <w:t xml:space="preserve"> </w:t>
            </w:r>
            <w:r w:rsidRPr="005E3B5F">
              <w:rPr>
                <w:b/>
                <w:sz w:val="20"/>
                <w:szCs w:val="20"/>
                <w:lang w:val="en-GB"/>
              </w:rPr>
              <w:t xml:space="preserve">Take urgent action to combat climate change and its </w:t>
            </w:r>
            <w:proofErr w:type="gramStart"/>
            <w:r w:rsidRPr="005E3B5F">
              <w:rPr>
                <w:b/>
                <w:sz w:val="20"/>
                <w:szCs w:val="20"/>
                <w:lang w:val="en-GB"/>
              </w:rPr>
              <w:t>impacts</w:t>
            </w:r>
            <w:proofErr w:type="gramEnd"/>
          </w:p>
          <w:p w14:paraId="2090F630" w14:textId="12D9B050" w:rsidR="00473754" w:rsidRPr="005E3B5F" w:rsidRDefault="00473754" w:rsidP="00473754">
            <w:pPr>
              <w:rPr>
                <w:b/>
                <w:sz w:val="20"/>
                <w:szCs w:val="20"/>
                <w:lang w:val="en-GB"/>
              </w:rPr>
            </w:pPr>
            <w:r w:rsidRPr="005E3B5F">
              <w:rPr>
                <w:b/>
                <w:sz w:val="20"/>
                <w:szCs w:val="20"/>
                <w:lang w:val="en-GB"/>
              </w:rPr>
              <w:t xml:space="preserve">Goal </w:t>
            </w:r>
            <w:r w:rsidRPr="005E3B5F">
              <w:rPr>
                <w:b/>
                <w:sz w:val="20"/>
                <w:szCs w:val="20"/>
                <w:lang w:val="en-GB"/>
              </w:rPr>
              <w:t>16</w:t>
            </w:r>
            <w:r w:rsidRPr="005E3B5F">
              <w:rPr>
                <w:b/>
                <w:sz w:val="20"/>
                <w:szCs w:val="20"/>
                <w:lang w:val="en-GB"/>
              </w:rPr>
              <w:t xml:space="preserve"> </w:t>
            </w:r>
            <w:r w:rsidRPr="005E3B5F">
              <w:rPr>
                <w:b/>
                <w:sz w:val="20"/>
                <w:szCs w:val="20"/>
                <w:lang w:val="en-GB"/>
              </w:rPr>
              <w:t xml:space="preserve">Promote peaceful and inclusive societies for sustainable development, provide access to justice for all and build effective, accountable and inclusive institutions at all </w:t>
            </w:r>
            <w:proofErr w:type="gramStart"/>
            <w:r w:rsidRPr="005E3B5F">
              <w:rPr>
                <w:b/>
                <w:sz w:val="20"/>
                <w:szCs w:val="20"/>
                <w:lang w:val="en-GB"/>
              </w:rPr>
              <w:t>levels</w:t>
            </w:r>
            <w:proofErr w:type="gramEnd"/>
          </w:p>
          <w:p w14:paraId="074655F5" w14:textId="2C8203D4" w:rsidR="00473754" w:rsidRPr="005E3B5F" w:rsidRDefault="00473754" w:rsidP="00473754">
            <w:pPr>
              <w:rPr>
                <w:b/>
                <w:sz w:val="20"/>
                <w:szCs w:val="20"/>
                <w:lang w:val="en-GB"/>
              </w:rPr>
            </w:pPr>
            <w:r w:rsidRPr="005E3B5F">
              <w:rPr>
                <w:b/>
                <w:sz w:val="20"/>
                <w:szCs w:val="20"/>
                <w:lang w:val="en-GB"/>
              </w:rPr>
              <w:t>Hopefully as we continue to work and touch more on the equipment industry and events:</w:t>
            </w:r>
            <w:r w:rsidR="00C2312E" w:rsidRPr="005E3B5F">
              <w:rPr>
                <w:b/>
                <w:sz w:val="20"/>
                <w:szCs w:val="20"/>
                <w:lang w:val="en-GB"/>
              </w:rPr>
              <w:t xml:space="preserve"> 8, 9, 10, 11, 12, </w:t>
            </w:r>
            <w:proofErr w:type="gramStart"/>
            <w:r w:rsidR="00C2312E" w:rsidRPr="005E3B5F">
              <w:rPr>
                <w:b/>
                <w:sz w:val="20"/>
                <w:szCs w:val="20"/>
                <w:lang w:val="en-GB"/>
              </w:rPr>
              <w:t>17</w:t>
            </w:r>
            <w:proofErr w:type="gramEnd"/>
          </w:p>
          <w:p w14:paraId="6FD2690F" w14:textId="77777777" w:rsidR="00473754" w:rsidRDefault="00473754" w:rsidP="003E1CC7">
            <w:pPr>
              <w:rPr>
                <w:bCs/>
                <w:i/>
                <w:iCs/>
                <w:sz w:val="20"/>
                <w:szCs w:val="20"/>
              </w:rPr>
            </w:pPr>
          </w:p>
          <w:p w14:paraId="652A85BF" w14:textId="51958314" w:rsidR="003E1CC7"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2583BE71" w14:textId="2F9949EC" w:rsidR="00473754" w:rsidRPr="005E3B5F" w:rsidRDefault="00473754" w:rsidP="003E1CC7">
            <w:pPr>
              <w:rPr>
                <w:b/>
              </w:rPr>
            </w:pPr>
            <w:r w:rsidRPr="005E3B5F">
              <w:rPr>
                <w:b/>
              </w:rPr>
              <w:t xml:space="preserve">UNFCCC Sport for Climate Action Framework &amp; IUCN Sport for Nature Framework </w:t>
            </w:r>
          </w:p>
          <w:p w14:paraId="7242129A" w14:textId="77777777" w:rsidR="003E1CC7" w:rsidRPr="00AF06C6" w:rsidRDefault="003E1CC7"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2"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3"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731168E9" w14:textId="77777777" w:rsidR="003E1CC7" w:rsidRDefault="003E1CC7" w:rsidP="003E1CC7">
            <w:pPr>
              <w:rPr>
                <w:bCs/>
                <w:i/>
                <w:iCs/>
                <w:sz w:val="20"/>
                <w:szCs w:val="20"/>
              </w:rPr>
            </w:pPr>
          </w:p>
          <w:p w14:paraId="6613538C" w14:textId="682A6D5C" w:rsidR="00C2312E" w:rsidRPr="005E3B5F" w:rsidRDefault="00C2312E" w:rsidP="003E1CC7">
            <w:pPr>
              <w:rPr>
                <w:b/>
              </w:rPr>
            </w:pPr>
            <w:r w:rsidRPr="005E3B5F">
              <w:rPr>
                <w:b/>
              </w:rPr>
              <w:t>The Federation generally is pushing for participation in sport through development pathways, education, certification etc.</w:t>
            </w:r>
            <w:r w:rsidR="005E3B5F" w:rsidRPr="005E3B5F">
              <w:rPr>
                <w:b/>
              </w:rPr>
              <w:t xml:space="preserve"> We have number of programs that look at both health and participations however, this action plan </w:t>
            </w:r>
            <w:proofErr w:type="gramStart"/>
            <w:r w:rsidR="005E3B5F" w:rsidRPr="005E3B5F">
              <w:rPr>
                <w:b/>
              </w:rPr>
              <w:t>in particular is</w:t>
            </w:r>
            <w:proofErr w:type="gramEnd"/>
            <w:r w:rsidR="005E3B5F" w:rsidRPr="005E3B5F">
              <w:rPr>
                <w:b/>
              </w:rPr>
              <w:t xml:space="preserve"> about our responsibility and environmental impact and taking steps to reduce it.</w:t>
            </w: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tcPr>
          <w:p w14:paraId="4976356B" w14:textId="295403B6"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4" w:history="1">
              <w:r w:rsidRPr="00012704">
                <w:rPr>
                  <w:rStyle w:val="Hyperlink"/>
                  <w:rFonts w:asciiTheme="minorHAnsi" w:eastAsiaTheme="minorHAnsi" w:hAnsiTheme="minorHAnsi" w:cstheme="minorBidi"/>
                  <w:i/>
                  <w:iCs/>
                  <w:sz w:val="20"/>
                  <w:lang w:val="en-US"/>
                </w:rPr>
                <w:t>UN Actio</w:t>
              </w:r>
              <w:r w:rsidRPr="00012704">
                <w:rPr>
                  <w:rStyle w:val="Hyperlink"/>
                  <w:rFonts w:asciiTheme="minorHAnsi" w:eastAsiaTheme="minorHAnsi" w:hAnsiTheme="minorHAnsi" w:cstheme="minorBidi"/>
                  <w:i/>
                  <w:iCs/>
                  <w:sz w:val="20"/>
                  <w:lang w:val="en-US"/>
                </w:rPr>
                <w:t>n</w:t>
              </w:r>
              <w:r w:rsidRPr="00012704">
                <w:rPr>
                  <w:rStyle w:val="Hyperlink"/>
                  <w:rFonts w:asciiTheme="minorHAnsi" w:eastAsiaTheme="minorHAnsi" w:hAnsiTheme="minorHAnsi" w:cstheme="minorBidi"/>
                  <w:i/>
                  <w:iCs/>
                  <w:sz w:val="20"/>
                  <w:lang w:val="en-US"/>
                </w:rPr>
                <w:t xml:space="preserve"> Plan on Sport for Development and Peace</w:t>
              </w:r>
            </w:hyperlink>
            <w:r>
              <w:rPr>
                <w:rFonts w:asciiTheme="minorHAnsi" w:eastAsiaTheme="minorHAnsi" w:hAnsiTheme="minorHAnsi" w:cstheme="minorBidi"/>
                <w:i/>
                <w:iCs/>
                <w:sz w:val="20"/>
                <w:lang w:val="en-US"/>
              </w:rPr>
              <w:t xml:space="preserve"> is this initiative designed to align?</w:t>
            </w:r>
            <w:r w:rsidR="005E3B5F" w:rsidRPr="005E3B5F">
              <w:rPr>
                <w:rFonts w:asciiTheme="minorHAnsi" w:eastAsiaTheme="minorHAnsi" w:hAnsiTheme="minorHAnsi" w:cstheme="minorBidi"/>
                <w:b/>
                <w:bCs/>
                <w:sz w:val="20"/>
                <w:lang w:val="en-US"/>
              </w:rPr>
              <w:t xml:space="preserve"> </w:t>
            </w:r>
            <w:r w:rsidR="005E3B5F">
              <w:rPr>
                <w:rFonts w:asciiTheme="minorHAnsi" w:eastAsiaTheme="minorHAnsi" w:hAnsiTheme="minorHAnsi" w:cstheme="minorBidi"/>
                <w:b/>
                <w:bCs/>
                <w:sz w:val="20"/>
                <w:lang w:val="en-US"/>
              </w:rPr>
              <w:t xml:space="preserve">The Action plan </w:t>
            </w:r>
            <w:proofErr w:type="gramStart"/>
            <w:r w:rsidR="005E3B5F">
              <w:rPr>
                <w:rFonts w:asciiTheme="minorHAnsi" w:eastAsiaTheme="minorHAnsi" w:hAnsiTheme="minorHAnsi" w:cstheme="minorBidi"/>
                <w:b/>
                <w:bCs/>
                <w:sz w:val="20"/>
                <w:lang w:val="en-US"/>
              </w:rPr>
              <w:t>in itself is</w:t>
            </w:r>
            <w:proofErr w:type="gramEnd"/>
            <w:r w:rsidR="005E3B5F">
              <w:rPr>
                <w:rFonts w:asciiTheme="minorHAnsi" w:eastAsiaTheme="minorHAnsi" w:hAnsiTheme="minorHAnsi" w:cstheme="minorBidi"/>
                <w:b/>
                <w:bCs/>
                <w:sz w:val="20"/>
                <w:lang w:val="en-US"/>
              </w:rPr>
              <w:t xml:space="preserve"> Action area 1. As it set the framework for a</w:t>
            </w:r>
            <w:r w:rsidR="005E3B5F" w:rsidRPr="005E3B5F">
              <w:rPr>
                <w:rFonts w:asciiTheme="minorHAnsi" w:eastAsiaTheme="minorHAnsi" w:hAnsiTheme="minorHAnsi" w:cstheme="minorBidi"/>
                <w:b/>
                <w:bCs/>
                <w:sz w:val="20"/>
                <w:lang w:val="en-US"/>
              </w:rPr>
              <w:t xml:space="preserve">ll 4 </w:t>
            </w:r>
            <w:r w:rsidR="005E3B5F">
              <w:rPr>
                <w:rFonts w:asciiTheme="minorHAnsi" w:eastAsiaTheme="minorHAnsi" w:hAnsiTheme="minorHAnsi" w:cstheme="minorBidi"/>
                <w:b/>
                <w:bCs/>
                <w:sz w:val="20"/>
                <w:lang w:val="en-US"/>
              </w:rPr>
              <w:t>actions to take place. T</w:t>
            </w:r>
            <w:r w:rsidR="005E3B5F" w:rsidRPr="005E3B5F">
              <w:rPr>
                <w:rFonts w:asciiTheme="minorHAnsi" w:eastAsiaTheme="minorHAnsi" w:hAnsiTheme="minorHAnsi" w:cstheme="minorBidi"/>
                <w:b/>
                <w:bCs/>
                <w:sz w:val="20"/>
                <w:lang w:val="en-US"/>
              </w:rPr>
              <w:t>he plan includes, policy development, concreate actions, setting new standards, education, reporting…</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1FB71423"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r w:rsidR="005E3B5F">
              <w:rPr>
                <w:rFonts w:asciiTheme="minorHAnsi" w:eastAsiaTheme="minorHAnsi" w:hAnsiTheme="minorHAnsi" w:cstheme="minorBidi"/>
                <w:i/>
                <w:iCs/>
                <w:sz w:val="20"/>
                <w:lang w:val="en-US"/>
              </w:rPr>
              <w:t xml:space="preserve"> </w:t>
            </w:r>
            <w:r w:rsidR="005E3B5F" w:rsidRPr="005E3B5F">
              <w:rPr>
                <w:rFonts w:asciiTheme="minorHAnsi" w:eastAsiaTheme="minorHAnsi" w:hAnsiTheme="minorHAnsi" w:cstheme="minorBidi"/>
                <w:b/>
                <w:bCs/>
                <w:sz w:val="20"/>
                <w:lang w:val="en-US"/>
              </w:rPr>
              <w:t>All 4</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tcPr>
          <w:p w14:paraId="19242F29" w14:textId="77777777" w:rsidR="005E3B5F" w:rsidRDefault="003E1CC7" w:rsidP="003E1CC7">
            <w:pPr>
              <w:rPr>
                <w:i/>
                <w:iCs/>
                <w:sz w:val="20"/>
                <w:szCs w:val="20"/>
              </w:rPr>
            </w:pPr>
            <w:r w:rsidRPr="00AF06C6">
              <w:rPr>
                <w:i/>
                <w:iCs/>
                <w:sz w:val="20"/>
                <w:szCs w:val="20"/>
              </w:rPr>
              <w:t>What are the expected/actual outcomes of the initiative?</w:t>
            </w:r>
          </w:p>
          <w:p w14:paraId="09ECE56C" w14:textId="77777777" w:rsidR="00314FDA" w:rsidRPr="00314FDA" w:rsidRDefault="005E3B5F" w:rsidP="005E3B5F">
            <w:pPr>
              <w:pStyle w:val="ListParagraph"/>
              <w:numPr>
                <w:ilvl w:val="0"/>
                <w:numId w:val="13"/>
              </w:numPr>
              <w:rPr>
                <w:b/>
                <w:bCs/>
                <w:color w:val="2F5496" w:themeColor="accent1" w:themeShade="BF"/>
                <w:sz w:val="20"/>
                <w:szCs w:val="20"/>
              </w:rPr>
            </w:pPr>
            <w:r w:rsidRPr="00314FDA">
              <w:rPr>
                <w:b/>
                <w:bCs/>
                <w:sz w:val="20"/>
                <w:szCs w:val="20"/>
              </w:rPr>
              <w:t>Establish Carbon Accounting Baseline (2 years – 2022 and 2023)</w:t>
            </w:r>
          </w:p>
          <w:p w14:paraId="419DDE5D" w14:textId="77777777" w:rsidR="00314FDA" w:rsidRPr="00314FDA" w:rsidRDefault="00314FDA" w:rsidP="005E3B5F">
            <w:pPr>
              <w:pStyle w:val="ListParagraph"/>
              <w:numPr>
                <w:ilvl w:val="0"/>
                <w:numId w:val="13"/>
              </w:numPr>
              <w:rPr>
                <w:b/>
                <w:bCs/>
                <w:color w:val="2F5496" w:themeColor="accent1" w:themeShade="BF"/>
                <w:sz w:val="20"/>
                <w:szCs w:val="20"/>
              </w:rPr>
            </w:pPr>
            <w:r w:rsidRPr="00314FDA">
              <w:rPr>
                <w:b/>
                <w:bCs/>
                <w:sz w:val="20"/>
                <w:szCs w:val="20"/>
              </w:rPr>
              <w:t>Sustainable Event Guidelines</w:t>
            </w:r>
          </w:p>
          <w:p w14:paraId="6A52005A" w14:textId="77777777" w:rsidR="00314FDA" w:rsidRPr="00314FDA" w:rsidRDefault="00314FDA" w:rsidP="005E3B5F">
            <w:pPr>
              <w:pStyle w:val="ListParagraph"/>
              <w:numPr>
                <w:ilvl w:val="0"/>
                <w:numId w:val="13"/>
              </w:numPr>
              <w:rPr>
                <w:b/>
                <w:bCs/>
                <w:color w:val="2F5496" w:themeColor="accent1" w:themeShade="BF"/>
                <w:sz w:val="20"/>
                <w:szCs w:val="20"/>
              </w:rPr>
            </w:pPr>
            <w:r w:rsidRPr="00314FDA">
              <w:rPr>
                <w:b/>
                <w:bCs/>
                <w:sz w:val="20"/>
                <w:szCs w:val="20"/>
              </w:rPr>
              <w:t>More sustainable standards for table tennis equipment</w:t>
            </w:r>
          </w:p>
          <w:p w14:paraId="52F9575B" w14:textId="77777777" w:rsidR="00314FDA" w:rsidRPr="00314FDA" w:rsidRDefault="00314FDA" w:rsidP="005E3B5F">
            <w:pPr>
              <w:pStyle w:val="ListParagraph"/>
              <w:numPr>
                <w:ilvl w:val="0"/>
                <w:numId w:val="13"/>
              </w:numPr>
              <w:rPr>
                <w:b/>
                <w:bCs/>
                <w:i/>
                <w:iCs/>
                <w:color w:val="2F5496" w:themeColor="accent1" w:themeShade="BF"/>
                <w:sz w:val="20"/>
                <w:szCs w:val="20"/>
              </w:rPr>
            </w:pPr>
            <w:r w:rsidRPr="00314FDA">
              <w:rPr>
                <w:b/>
                <w:bCs/>
                <w:sz w:val="20"/>
                <w:szCs w:val="20"/>
              </w:rPr>
              <w:t>Sustainability Education</w:t>
            </w:r>
          </w:p>
          <w:p w14:paraId="2CC39F0F" w14:textId="4934C06F" w:rsidR="003E1CC7" w:rsidRPr="005E3B5F" w:rsidRDefault="00314FDA" w:rsidP="005E3B5F">
            <w:pPr>
              <w:pStyle w:val="ListParagraph"/>
              <w:numPr>
                <w:ilvl w:val="0"/>
                <w:numId w:val="13"/>
              </w:numPr>
              <w:rPr>
                <w:i/>
                <w:iCs/>
                <w:color w:val="2F5496" w:themeColor="accent1" w:themeShade="BF"/>
                <w:sz w:val="20"/>
                <w:szCs w:val="20"/>
              </w:rPr>
            </w:pPr>
            <w:r w:rsidRPr="00314FDA">
              <w:rPr>
                <w:b/>
                <w:bCs/>
                <w:sz w:val="20"/>
                <w:szCs w:val="20"/>
              </w:rPr>
              <w:t>Data to build a strong reduction strategy with all in place to start delivering and reducing</w:t>
            </w:r>
            <w:r w:rsidR="003E1CC7" w:rsidRPr="005E3B5F">
              <w:rPr>
                <w:i/>
                <w:iCs/>
                <w:sz w:val="20"/>
                <w:szCs w:val="20"/>
              </w:rPr>
              <w:br/>
            </w:r>
            <w:r w:rsidR="003E1CC7" w:rsidRPr="005E3B5F">
              <w:rPr>
                <w:i/>
                <w:iCs/>
                <w:color w:val="2F5496" w:themeColor="accent1" w:themeShade="BF"/>
                <w:sz w:val="20"/>
              </w:rP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tcPr>
          <w:p w14:paraId="58D73B89" w14:textId="77777777" w:rsidR="003E1CC7" w:rsidRPr="00AF06C6" w:rsidRDefault="003E1CC7" w:rsidP="003E1CC7">
            <w:pPr>
              <w:pStyle w:val="ListParagraph"/>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14:paraId="5413E61D" w14:textId="3B930955" w:rsidR="003E1CC7" w:rsidRPr="00314FDA" w:rsidRDefault="00314FDA" w:rsidP="00314FDA">
            <w:pPr>
              <w:pStyle w:val="ListParagraph"/>
              <w:numPr>
                <w:ilvl w:val="0"/>
                <w:numId w:val="13"/>
              </w:numPr>
              <w:rPr>
                <w:b/>
                <w:bCs/>
                <w:sz w:val="20"/>
                <w:szCs w:val="20"/>
              </w:rPr>
            </w:pPr>
            <w:r w:rsidRPr="00314FDA">
              <w:rPr>
                <w:b/>
                <w:bCs/>
                <w:sz w:val="20"/>
                <w:szCs w:val="20"/>
              </w:rPr>
              <w:t xml:space="preserve">Carbon accounting in year 1 we had this done by </w:t>
            </w:r>
            <w:proofErr w:type="gramStart"/>
            <w:r w:rsidRPr="00314FDA">
              <w:rPr>
                <w:b/>
                <w:bCs/>
                <w:sz w:val="20"/>
                <w:szCs w:val="20"/>
              </w:rPr>
              <w:t>and</w:t>
            </w:r>
            <w:proofErr w:type="gramEnd"/>
            <w:r w:rsidRPr="00314FDA">
              <w:rPr>
                <w:b/>
                <w:bCs/>
                <w:sz w:val="20"/>
                <w:szCs w:val="20"/>
              </w:rPr>
              <w:t xml:space="preserve"> external accreditor, in year two it will be linked to our accounting tool. For events these are </w:t>
            </w:r>
            <w:proofErr w:type="gramStart"/>
            <w:r w:rsidRPr="00314FDA">
              <w:rPr>
                <w:b/>
                <w:bCs/>
                <w:sz w:val="20"/>
                <w:szCs w:val="20"/>
              </w:rPr>
              <w:t>measure</w:t>
            </w:r>
            <w:proofErr w:type="gramEnd"/>
            <w:r w:rsidRPr="00314FDA">
              <w:rPr>
                <w:b/>
                <w:bCs/>
                <w:sz w:val="20"/>
                <w:szCs w:val="20"/>
              </w:rPr>
              <w:t xml:space="preserve"> via a free online tool called GET. We publish the carbon accounting report on our website. Internally the action plan reporting goes 4 times a year (every quarter) to the Executive Board and once a year to the AGM.</w:t>
            </w:r>
          </w:p>
          <w:p w14:paraId="68AC18D7" w14:textId="7D270AF8" w:rsidR="003E1CC7" w:rsidRPr="00314D7D"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48B28BD4" w14:textId="73359503" w:rsidR="00314FDA" w:rsidRPr="00314FDA" w:rsidRDefault="00314FDA" w:rsidP="00314FDA">
            <w:pPr>
              <w:pStyle w:val="ListParagraph"/>
              <w:numPr>
                <w:ilvl w:val="0"/>
                <w:numId w:val="13"/>
              </w:numPr>
              <w:rPr>
                <w:b/>
                <w:bCs/>
                <w:sz w:val="20"/>
                <w:szCs w:val="20"/>
              </w:rPr>
            </w:pPr>
            <w:r w:rsidRPr="00314FDA">
              <w:rPr>
                <w:b/>
                <w:bCs/>
                <w:sz w:val="20"/>
                <w:szCs w:val="20"/>
              </w:rPr>
              <w:lastRenderedPageBreak/>
              <w:t>Lack of dedicated resources, fast growth of the organization, awareness raising and gaining support and buy-in internally.</w:t>
            </w:r>
          </w:p>
          <w:p w14:paraId="6A84E99A" w14:textId="77777777" w:rsidR="003E1CC7" w:rsidRDefault="003E1CC7" w:rsidP="003E1CC7">
            <w:pPr>
              <w:pStyle w:val="ListParagraph"/>
              <w:ind w:left="0"/>
              <w:rPr>
                <w:i/>
                <w:iCs/>
                <w:sz w:val="20"/>
                <w:szCs w:val="20"/>
              </w:rPr>
            </w:pPr>
          </w:p>
          <w:p w14:paraId="1BCCA241"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6B34C108" w14:textId="556AD7A0" w:rsidR="00314FDA" w:rsidRPr="00314FDA" w:rsidRDefault="00314FDA" w:rsidP="00314FDA">
            <w:pPr>
              <w:pStyle w:val="ListParagraph"/>
              <w:numPr>
                <w:ilvl w:val="0"/>
                <w:numId w:val="13"/>
              </w:numPr>
              <w:rPr>
                <w:b/>
                <w:bCs/>
                <w:sz w:val="20"/>
                <w:szCs w:val="20"/>
              </w:rPr>
            </w:pPr>
            <w:r w:rsidRPr="00314FDA">
              <w:rPr>
                <w:b/>
                <w:bCs/>
                <w:sz w:val="20"/>
                <w:szCs w:val="20"/>
              </w:rPr>
              <w:t>Steps can be simplified and there are free tools to do this but access and buy in from the leadership is necessary as well as time and some additional work from the leadership and collaboration with all departments really can fast track the climate actions of an international federation.</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4F6A5D">
      <w:footerReference w:type="default" r:id="rId15"/>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D6C8F" w14:textId="77777777" w:rsidR="004F6A5D" w:rsidRDefault="004F6A5D" w:rsidP="00804AC8">
      <w:pPr>
        <w:spacing w:after="0" w:line="240" w:lineRule="auto"/>
      </w:pPr>
      <w:r>
        <w:separator/>
      </w:r>
    </w:p>
  </w:endnote>
  <w:endnote w:type="continuationSeparator" w:id="0">
    <w:p w14:paraId="7C18F476" w14:textId="77777777" w:rsidR="004F6A5D" w:rsidRDefault="004F6A5D"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E7877" w14:textId="77777777" w:rsidR="004F6A5D" w:rsidRDefault="004F6A5D" w:rsidP="00804AC8">
      <w:pPr>
        <w:spacing w:after="0" w:line="240" w:lineRule="auto"/>
      </w:pPr>
      <w:r>
        <w:separator/>
      </w:r>
    </w:p>
  </w:footnote>
  <w:footnote w:type="continuationSeparator" w:id="0">
    <w:p w14:paraId="747AA532" w14:textId="77777777" w:rsidR="004F6A5D" w:rsidRDefault="004F6A5D"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2E1"/>
    <w:multiLevelType w:val="hybridMultilevel"/>
    <w:tmpl w:val="82B281F8"/>
    <w:lvl w:ilvl="0" w:tplc="DF4292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7"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4113"/>
    <w:multiLevelType w:val="hybridMultilevel"/>
    <w:tmpl w:val="DC9E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2"/>
  </w:num>
  <w:num w:numId="2" w16cid:durableId="1419910121">
    <w:abstractNumId w:val="1"/>
  </w:num>
  <w:num w:numId="3" w16cid:durableId="1923292263">
    <w:abstractNumId w:val="9"/>
  </w:num>
  <w:num w:numId="4" w16cid:durableId="1847867075">
    <w:abstractNumId w:val="3"/>
  </w:num>
  <w:num w:numId="5" w16cid:durableId="1814984160">
    <w:abstractNumId w:val="12"/>
  </w:num>
  <w:num w:numId="6" w16cid:durableId="1519586987">
    <w:abstractNumId w:val="11"/>
  </w:num>
  <w:num w:numId="7" w16cid:durableId="1204488421">
    <w:abstractNumId w:val="6"/>
  </w:num>
  <w:num w:numId="8" w16cid:durableId="250164680">
    <w:abstractNumId w:val="8"/>
  </w:num>
  <w:num w:numId="9" w16cid:durableId="1957369247">
    <w:abstractNumId w:val="4"/>
  </w:num>
  <w:num w:numId="10" w16cid:durableId="1806728647">
    <w:abstractNumId w:val="10"/>
  </w:num>
  <w:num w:numId="11" w16cid:durableId="433860688">
    <w:abstractNumId w:val="7"/>
  </w:num>
  <w:num w:numId="12" w16cid:durableId="1668249604">
    <w:abstractNumId w:val="5"/>
  </w:num>
  <w:num w:numId="13" w16cid:durableId="209571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6023"/>
    <w:rsid w:val="000F6746"/>
    <w:rsid w:val="00105176"/>
    <w:rsid w:val="00141554"/>
    <w:rsid w:val="001E1817"/>
    <w:rsid w:val="00201932"/>
    <w:rsid w:val="00216495"/>
    <w:rsid w:val="002234FA"/>
    <w:rsid w:val="00223B29"/>
    <w:rsid w:val="00230744"/>
    <w:rsid w:val="00237376"/>
    <w:rsid w:val="00245241"/>
    <w:rsid w:val="0026609D"/>
    <w:rsid w:val="00282866"/>
    <w:rsid w:val="002B05D2"/>
    <w:rsid w:val="002F14B4"/>
    <w:rsid w:val="00303F04"/>
    <w:rsid w:val="00314D7D"/>
    <w:rsid w:val="00314FDA"/>
    <w:rsid w:val="003E1CC7"/>
    <w:rsid w:val="003F6A93"/>
    <w:rsid w:val="0040055A"/>
    <w:rsid w:val="004012B9"/>
    <w:rsid w:val="00414119"/>
    <w:rsid w:val="00473754"/>
    <w:rsid w:val="004D6AE6"/>
    <w:rsid w:val="004F6A5D"/>
    <w:rsid w:val="00552239"/>
    <w:rsid w:val="00560CEB"/>
    <w:rsid w:val="00586D84"/>
    <w:rsid w:val="00592CFB"/>
    <w:rsid w:val="005B0076"/>
    <w:rsid w:val="005C2959"/>
    <w:rsid w:val="005E3B5F"/>
    <w:rsid w:val="005F5897"/>
    <w:rsid w:val="006129F3"/>
    <w:rsid w:val="006748C6"/>
    <w:rsid w:val="006A2CBA"/>
    <w:rsid w:val="006A77F6"/>
    <w:rsid w:val="006B4546"/>
    <w:rsid w:val="00713354"/>
    <w:rsid w:val="00723367"/>
    <w:rsid w:val="0073141F"/>
    <w:rsid w:val="00753456"/>
    <w:rsid w:val="00767C42"/>
    <w:rsid w:val="0078643C"/>
    <w:rsid w:val="007C0213"/>
    <w:rsid w:val="00804AC8"/>
    <w:rsid w:val="00825F5B"/>
    <w:rsid w:val="008471EA"/>
    <w:rsid w:val="008C3643"/>
    <w:rsid w:val="00942B0B"/>
    <w:rsid w:val="00A065BD"/>
    <w:rsid w:val="00A31630"/>
    <w:rsid w:val="00A83C80"/>
    <w:rsid w:val="00AD0198"/>
    <w:rsid w:val="00AF06C6"/>
    <w:rsid w:val="00AF6F61"/>
    <w:rsid w:val="00B06249"/>
    <w:rsid w:val="00B069BD"/>
    <w:rsid w:val="00B449C1"/>
    <w:rsid w:val="00B530C9"/>
    <w:rsid w:val="00B575EA"/>
    <w:rsid w:val="00B62CE6"/>
    <w:rsid w:val="00C2312E"/>
    <w:rsid w:val="00C26C76"/>
    <w:rsid w:val="00C31DF3"/>
    <w:rsid w:val="00C94F2D"/>
    <w:rsid w:val="00CC6CB6"/>
    <w:rsid w:val="00CD010C"/>
    <w:rsid w:val="00CE12C4"/>
    <w:rsid w:val="00CF5B98"/>
    <w:rsid w:val="00D159B9"/>
    <w:rsid w:val="00D26091"/>
    <w:rsid w:val="00D322CD"/>
    <w:rsid w:val="00D60D1C"/>
    <w:rsid w:val="00D76426"/>
    <w:rsid w:val="00D93C85"/>
    <w:rsid w:val="00DA028D"/>
    <w:rsid w:val="00EA1033"/>
    <w:rsid w:val="00EC04D9"/>
    <w:rsid w:val="00EC1879"/>
    <w:rsid w:val="00ED7280"/>
    <w:rsid w:val="00F53187"/>
    <w:rsid w:val="00F775B4"/>
    <w:rsid w:val="00F80890"/>
    <w:rsid w:val="00F864E8"/>
    <w:rsid w:val="00FB3BE7"/>
    <w:rsid w:val="00FB42FB"/>
    <w:rsid w:val="00FE03BD"/>
    <w:rsid w:val="00FE653F"/>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352389">
      <w:bodyDiv w:val="1"/>
      <w:marLeft w:val="0"/>
      <w:marRight w:val="0"/>
      <w:marTop w:val="0"/>
      <w:marBottom w:val="0"/>
      <w:divBdr>
        <w:top w:val="none" w:sz="0" w:space="0" w:color="auto"/>
        <w:left w:val="none" w:sz="0" w:space="0" w:color="auto"/>
        <w:bottom w:val="none" w:sz="0" w:space="0" w:color="auto"/>
        <w:right w:val="none" w:sz="0" w:space="0" w:color="auto"/>
      </w:divBdr>
      <w:divsChild>
        <w:div w:id="1406681391">
          <w:marLeft w:val="0"/>
          <w:marRight w:val="0"/>
          <w:marTop w:val="0"/>
          <w:marBottom w:val="0"/>
          <w:divBdr>
            <w:top w:val="none" w:sz="0" w:space="0" w:color="auto"/>
            <w:left w:val="none" w:sz="0" w:space="0" w:color="auto"/>
            <w:bottom w:val="none" w:sz="0" w:space="0" w:color="auto"/>
            <w:right w:val="none" w:sz="0" w:space="0" w:color="auto"/>
          </w:divBdr>
        </w:div>
      </w:divsChild>
    </w:div>
    <w:div w:id="1311401127">
      <w:bodyDiv w:val="1"/>
      <w:marLeft w:val="0"/>
      <w:marRight w:val="0"/>
      <w:marTop w:val="0"/>
      <w:marBottom w:val="0"/>
      <w:divBdr>
        <w:top w:val="none" w:sz="0" w:space="0" w:color="auto"/>
        <w:left w:val="none" w:sz="0" w:space="0" w:color="auto"/>
        <w:bottom w:val="none" w:sz="0" w:space="0" w:color="auto"/>
        <w:right w:val="none" w:sz="0" w:space="0" w:color="auto"/>
      </w:divBdr>
      <w:divsChild>
        <w:div w:id="140221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bitstream/handle/10665/272722/9789241514187-en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unesco.org/mineps6/kazan-action-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tf.com/wp-content/uploads/2023/08/ITTF-GROUP-Sustainability-PAP-202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spd/wp-content/uploads/sites/22/2018/06/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4.xml><?xml version="1.0" encoding="utf-8"?>
<ds:datastoreItem xmlns:ds="http://schemas.openxmlformats.org/officeDocument/2006/customXml" ds:itemID="{FCEDEEEE-FDA1-4094-8AD9-10D48B9068F9}"/>
</file>

<file path=docProps/app.xml><?xml version="1.0" encoding="utf-8"?>
<Properties xmlns="http://schemas.openxmlformats.org/officeDocument/2006/extended-properties" xmlns:vt="http://schemas.openxmlformats.org/officeDocument/2006/docPropsVTypes">
  <Template>Normal</Template>
  <TotalTime>60</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Karine Teow ITTF</cp:lastModifiedBy>
  <cp:revision>5</cp:revision>
  <cp:lastPrinted>2018-03-07T13:25:00Z</cp:lastPrinted>
  <dcterms:created xsi:type="dcterms:W3CDTF">2024-01-11T02:18:00Z</dcterms:created>
  <dcterms:modified xsi:type="dcterms:W3CDTF">2024-02-25T05:49:00Z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