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CE3B27" w:rsidRDefault="006A77F6" w:rsidP="00D60004">
      <w:pPr>
        <w:spacing w:after="0" w:line="276" w:lineRule="auto"/>
        <w:jc w:val="center"/>
        <w:rPr>
          <w:rFonts w:ascii="Arial" w:hAnsi="Arial" w:cs="Arial" w:hint="cs"/>
          <w:b/>
          <w:sz w:val="20"/>
          <w:szCs w:val="20"/>
          <w:u w:val="single"/>
        </w:rPr>
      </w:pPr>
      <w:r w:rsidRPr="00CE3B27">
        <w:rPr>
          <w:rFonts w:ascii="Arial" w:hAnsi="Arial" w:cs="Arial" w:hint="cs"/>
          <w:b/>
          <w:sz w:val="20"/>
          <w:szCs w:val="20"/>
          <w:u w:val="single"/>
        </w:rPr>
        <w:t xml:space="preserve">TEMPLATE </w:t>
      </w:r>
      <w:r w:rsidR="006B4546" w:rsidRPr="00CE3B27">
        <w:rPr>
          <w:rFonts w:ascii="Arial" w:hAnsi="Arial" w:cs="Arial" w:hint="cs"/>
          <w:b/>
          <w:sz w:val="20"/>
          <w:szCs w:val="20"/>
          <w:u w:val="single"/>
        </w:rPr>
        <w:t>FOR REPORTING ON RECENT INITIATIVES ON SPORT FOR DEVELOPMENT AND PEACE</w:t>
      </w:r>
      <w:r w:rsidRPr="00CE3B27">
        <w:rPr>
          <w:rFonts w:ascii="Arial" w:hAnsi="Arial" w:cs="Arial" w:hint="cs"/>
          <w:b/>
          <w:sz w:val="20"/>
          <w:szCs w:val="20"/>
          <w:u w:val="single"/>
        </w:rPr>
        <w:t xml:space="preserve"> </w:t>
      </w:r>
    </w:p>
    <w:p w14:paraId="000CCCB5" w14:textId="77777777" w:rsidR="006A77F6" w:rsidRPr="00CE3B27" w:rsidRDefault="006A77F6" w:rsidP="00D60004">
      <w:pPr>
        <w:spacing w:after="0" w:line="276" w:lineRule="auto"/>
        <w:jc w:val="center"/>
        <w:rPr>
          <w:rFonts w:ascii="Arial" w:hAnsi="Arial" w:cs="Arial" w:hint="cs"/>
          <w:b/>
          <w:sz w:val="20"/>
          <w:szCs w:val="20"/>
          <w:u w:val="single"/>
        </w:rPr>
      </w:pPr>
    </w:p>
    <w:p w14:paraId="135C328A" w14:textId="4A81DF93" w:rsidR="00804AC8" w:rsidRPr="00CE3B27" w:rsidRDefault="006A2CBA" w:rsidP="00D60004">
      <w:pPr>
        <w:spacing w:after="0" w:line="276" w:lineRule="auto"/>
        <w:jc w:val="center"/>
        <w:rPr>
          <w:rFonts w:ascii="Arial" w:hAnsi="Arial" w:cs="Arial" w:hint="cs"/>
          <w:b/>
          <w:i/>
          <w:iCs/>
          <w:color w:val="0070C0"/>
          <w:sz w:val="20"/>
          <w:szCs w:val="20"/>
        </w:rPr>
      </w:pPr>
      <w:r w:rsidRPr="00CE3B27">
        <w:rPr>
          <w:rFonts w:ascii="Arial" w:hAnsi="Arial" w:cs="Arial" w:hint="cs"/>
          <w:b/>
          <w:i/>
          <w:iCs/>
          <w:color w:val="0070C0"/>
          <w:sz w:val="20"/>
          <w:szCs w:val="20"/>
        </w:rPr>
        <w:t xml:space="preserve">Title of </w:t>
      </w:r>
      <w:r w:rsidR="005B0076" w:rsidRPr="00CE3B27">
        <w:rPr>
          <w:rFonts w:ascii="Arial" w:hAnsi="Arial" w:cs="Arial" w:hint="cs"/>
          <w:b/>
          <w:i/>
          <w:iCs/>
          <w:color w:val="0070C0"/>
          <w:sz w:val="20"/>
          <w:szCs w:val="20"/>
        </w:rPr>
        <w:t>Initiative</w:t>
      </w:r>
    </w:p>
    <w:p w14:paraId="0D237CA9" w14:textId="5B9274C6" w:rsidR="00DB78EC" w:rsidRPr="00CE3B27" w:rsidRDefault="00DB78EC" w:rsidP="00D60004">
      <w:pPr>
        <w:spacing w:after="0" w:line="276" w:lineRule="auto"/>
        <w:jc w:val="center"/>
        <w:rPr>
          <w:rFonts w:ascii="Arial" w:hAnsi="Arial" w:cs="Arial" w:hint="cs"/>
          <w:b/>
          <w:i/>
          <w:iCs/>
          <w:color w:val="0070C0"/>
          <w:sz w:val="20"/>
          <w:szCs w:val="20"/>
          <w:u w:val="single"/>
        </w:rPr>
      </w:pPr>
      <w:r w:rsidRPr="00CE3B27">
        <w:rPr>
          <w:rFonts w:ascii="Arial" w:hAnsi="Arial" w:cs="Arial" w:hint="cs"/>
          <w:b/>
          <w:i/>
          <w:iCs/>
          <w:color w:val="0070C0"/>
          <w:sz w:val="20"/>
          <w:szCs w:val="20"/>
          <w:u w:val="single"/>
        </w:rPr>
        <w:t xml:space="preserve">Jordan Schools </w:t>
      </w:r>
      <w:proofErr w:type="spellStart"/>
      <w:r w:rsidRPr="00CE3B27">
        <w:rPr>
          <w:rFonts w:ascii="Arial" w:hAnsi="Arial" w:cs="Arial" w:hint="cs"/>
          <w:b/>
          <w:i/>
          <w:iCs/>
          <w:color w:val="0070C0"/>
          <w:sz w:val="20"/>
          <w:szCs w:val="20"/>
          <w:u w:val="single"/>
        </w:rPr>
        <w:t>Programme</w:t>
      </w:r>
      <w:proofErr w:type="spellEnd"/>
      <w:r w:rsidRPr="00CE3B27">
        <w:rPr>
          <w:rFonts w:ascii="Arial" w:hAnsi="Arial" w:cs="Arial" w:hint="cs"/>
          <w:b/>
          <w:i/>
          <w:iCs/>
          <w:color w:val="0070C0"/>
          <w:sz w:val="20"/>
          <w:szCs w:val="20"/>
          <w:u w:val="single"/>
        </w:rPr>
        <w:t xml:space="preserve"> (Generation Amazing, GA)</w:t>
      </w:r>
    </w:p>
    <w:p w14:paraId="530B9AC3" w14:textId="77777777" w:rsidR="00F53187" w:rsidRPr="00CE3B27" w:rsidRDefault="00F53187" w:rsidP="00D60004">
      <w:pPr>
        <w:spacing w:after="0" w:line="276" w:lineRule="auto"/>
        <w:jc w:val="center"/>
        <w:rPr>
          <w:rFonts w:ascii="Arial" w:hAnsi="Arial" w:cs="Arial" w:hint="cs"/>
          <w:b/>
          <w:sz w:val="20"/>
          <w:szCs w:val="20"/>
        </w:rPr>
      </w:pPr>
    </w:p>
    <w:p w14:paraId="647C7EB9" w14:textId="6C9F2E99" w:rsidR="00216495" w:rsidRPr="00CE3B27" w:rsidRDefault="004D6AE6" w:rsidP="00D60004">
      <w:pPr>
        <w:pStyle w:val="NoSpacing"/>
        <w:spacing w:line="276" w:lineRule="auto"/>
        <w:jc w:val="both"/>
        <w:rPr>
          <w:rFonts w:ascii="Arial" w:hAnsi="Arial" w:cs="Arial" w:hint="cs"/>
          <w:i/>
          <w:iCs/>
          <w:sz w:val="20"/>
          <w:szCs w:val="20"/>
        </w:rPr>
      </w:pPr>
      <w:r w:rsidRPr="00CE3B27">
        <w:rPr>
          <w:rFonts w:ascii="Arial" w:hAnsi="Arial" w:cs="Arial" w:hint="cs"/>
          <w:b/>
          <w:bCs/>
          <w:i/>
          <w:iCs/>
          <w:sz w:val="20"/>
          <w:szCs w:val="20"/>
        </w:rPr>
        <w:t>Task:</w:t>
      </w:r>
      <w:r w:rsidRPr="00CE3B27">
        <w:rPr>
          <w:rFonts w:ascii="Arial" w:hAnsi="Arial" w:cs="Arial" w:hint="cs"/>
          <w:i/>
          <w:iCs/>
          <w:sz w:val="20"/>
          <w:szCs w:val="20"/>
        </w:rPr>
        <w:t xml:space="preserve"> </w:t>
      </w:r>
      <w:r w:rsidR="006A2CBA" w:rsidRPr="00CE3B27">
        <w:rPr>
          <w:rFonts w:ascii="Arial" w:hAnsi="Arial" w:cs="Arial" w:hint="cs"/>
          <w:i/>
          <w:iCs/>
          <w:sz w:val="20"/>
          <w:szCs w:val="20"/>
        </w:rPr>
        <w:t>Provide a summary of the initiative</w:t>
      </w:r>
      <w:r w:rsidR="0040055A" w:rsidRPr="00CE3B27">
        <w:rPr>
          <w:rFonts w:ascii="Arial" w:hAnsi="Arial" w:cs="Arial" w:hint="cs"/>
          <w:i/>
          <w:iCs/>
          <w:sz w:val="20"/>
          <w:szCs w:val="20"/>
        </w:rPr>
        <w:t xml:space="preserve">, including a brief overview, </w:t>
      </w:r>
      <w:r w:rsidR="006A2CBA" w:rsidRPr="00CE3B27">
        <w:rPr>
          <w:rFonts w:ascii="Arial" w:hAnsi="Arial" w:cs="Arial" w:hint="cs"/>
          <w:i/>
          <w:iCs/>
          <w:sz w:val="20"/>
          <w:szCs w:val="20"/>
        </w:rPr>
        <w:t>proposed/actual outcomes</w:t>
      </w:r>
      <w:r w:rsidR="0040055A" w:rsidRPr="00CE3B27">
        <w:rPr>
          <w:rFonts w:ascii="Arial" w:hAnsi="Arial" w:cs="Arial" w:hint="cs"/>
          <w:i/>
          <w:iCs/>
          <w:sz w:val="20"/>
          <w:szCs w:val="20"/>
        </w:rPr>
        <w:t xml:space="preserve"> and an assessment of any lesson</w:t>
      </w:r>
      <w:r w:rsidR="00314D7D" w:rsidRPr="00CE3B27">
        <w:rPr>
          <w:rFonts w:ascii="Arial" w:hAnsi="Arial" w:cs="Arial" w:hint="cs"/>
          <w:i/>
          <w:iCs/>
          <w:sz w:val="20"/>
          <w:szCs w:val="20"/>
        </w:rPr>
        <w:t>s</w:t>
      </w:r>
      <w:r w:rsidR="0040055A" w:rsidRPr="00CE3B27">
        <w:rPr>
          <w:rFonts w:ascii="Arial" w:hAnsi="Arial" w:cs="Arial" w:hint="cs"/>
          <w:i/>
          <w:iCs/>
          <w:sz w:val="20"/>
          <w:szCs w:val="20"/>
        </w:rPr>
        <w:t xml:space="preserve"> learned and the way forward.</w:t>
      </w:r>
    </w:p>
    <w:p w14:paraId="03FF4FA6" w14:textId="07B02C66" w:rsidR="00AF6F61" w:rsidRPr="00CE3B27" w:rsidRDefault="00AF6F61" w:rsidP="00D60004">
      <w:pPr>
        <w:pStyle w:val="NoSpacing"/>
        <w:spacing w:line="276" w:lineRule="auto"/>
        <w:jc w:val="both"/>
        <w:rPr>
          <w:rFonts w:ascii="Arial" w:hAnsi="Arial" w:cs="Arial" w:hint="cs"/>
          <w:i/>
          <w:iCs/>
          <w:sz w:val="20"/>
          <w:szCs w:val="20"/>
        </w:rPr>
      </w:pPr>
      <w:r w:rsidRPr="00CE3B27">
        <w:rPr>
          <w:rFonts w:ascii="Arial" w:hAnsi="Arial" w:cs="Arial" w:hint="cs"/>
          <w:b/>
          <w:bCs/>
          <w:i/>
          <w:iCs/>
          <w:sz w:val="20"/>
          <w:szCs w:val="20"/>
        </w:rPr>
        <w:t>Timeframe:</w:t>
      </w:r>
      <w:r w:rsidRPr="00CE3B27">
        <w:rPr>
          <w:rFonts w:ascii="Arial" w:hAnsi="Arial" w:cs="Arial" w:hint="cs"/>
          <w:i/>
          <w:iCs/>
          <w:sz w:val="20"/>
          <w:szCs w:val="20"/>
        </w:rPr>
        <w:t xml:space="preserve"> Please only include initiatives that fall within the reporting timeframe of January 2022 – February 2024</w:t>
      </w:r>
    </w:p>
    <w:p w14:paraId="7D5D5A09" w14:textId="77777777" w:rsidR="0040055A" w:rsidRPr="00CE3B27" w:rsidRDefault="0040055A" w:rsidP="00D60004">
      <w:pPr>
        <w:pStyle w:val="NoSpacing"/>
        <w:spacing w:line="276" w:lineRule="auto"/>
        <w:jc w:val="both"/>
        <w:rPr>
          <w:rFonts w:ascii="Arial" w:hAnsi="Arial" w:cs="Arial" w:hint="cs"/>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CE3B27" w14:paraId="0D8FA222" w14:textId="77777777" w:rsidTr="0040055A">
        <w:tc>
          <w:tcPr>
            <w:tcW w:w="12950" w:type="dxa"/>
            <w:gridSpan w:val="3"/>
          </w:tcPr>
          <w:p w14:paraId="69FC427D" w14:textId="0FD72690" w:rsidR="0040055A" w:rsidRPr="00CE3B27" w:rsidRDefault="0040055A" w:rsidP="00D60004">
            <w:pPr>
              <w:pStyle w:val="ListParagraph"/>
              <w:spacing w:line="276" w:lineRule="auto"/>
              <w:ind w:left="0"/>
              <w:rPr>
                <w:rFonts w:ascii="Arial" w:hAnsi="Arial" w:cs="Arial" w:hint="cs"/>
                <w:i/>
                <w:iCs/>
                <w:sz w:val="20"/>
                <w:szCs w:val="20"/>
              </w:rPr>
            </w:pPr>
            <w:r w:rsidRPr="00CE3B27">
              <w:rPr>
                <w:rFonts w:ascii="Arial" w:hAnsi="Arial" w:cs="Arial" w:hint="cs"/>
                <w:b/>
                <w:sz w:val="20"/>
                <w:szCs w:val="20"/>
              </w:rPr>
              <w:t>P</w:t>
            </w:r>
            <w:r w:rsidR="00AF06C6" w:rsidRPr="00CE3B27">
              <w:rPr>
                <w:rFonts w:ascii="Arial" w:hAnsi="Arial" w:cs="Arial" w:hint="cs"/>
                <w:b/>
                <w:sz w:val="20"/>
                <w:szCs w:val="20"/>
              </w:rPr>
              <w:t>lease provide more details on</w:t>
            </w:r>
            <w:r w:rsidRPr="00CE3B27">
              <w:rPr>
                <w:rFonts w:ascii="Arial" w:hAnsi="Arial" w:cs="Arial" w:hint="cs"/>
                <w:b/>
                <w:sz w:val="20"/>
                <w:szCs w:val="20"/>
              </w:rPr>
              <w:t xml:space="preserve"> </w:t>
            </w:r>
            <w:r w:rsidR="000A5EEC" w:rsidRPr="00CE3B27">
              <w:rPr>
                <w:rFonts w:ascii="Arial" w:hAnsi="Arial" w:cs="Arial" w:hint="cs"/>
                <w:b/>
                <w:sz w:val="20"/>
                <w:szCs w:val="20"/>
              </w:rPr>
              <w:t xml:space="preserve">each </w:t>
            </w:r>
            <w:r w:rsidRPr="00CE3B27">
              <w:rPr>
                <w:rFonts w:ascii="Arial" w:hAnsi="Arial" w:cs="Arial" w:hint="cs"/>
                <w:b/>
                <w:sz w:val="20"/>
                <w:szCs w:val="20"/>
              </w:rPr>
              <w:t xml:space="preserve">initiative </w:t>
            </w:r>
            <w:r w:rsidR="000A5EEC" w:rsidRPr="00CE3B27">
              <w:rPr>
                <w:rFonts w:ascii="Arial" w:hAnsi="Arial" w:cs="Arial" w:hint="cs"/>
                <w:b/>
                <w:sz w:val="20"/>
                <w:szCs w:val="20"/>
              </w:rPr>
              <w:t xml:space="preserve">including items </w:t>
            </w:r>
            <w:r w:rsidRPr="00CE3B27">
              <w:rPr>
                <w:rFonts w:ascii="Arial" w:hAnsi="Arial" w:cs="Arial" w:hint="cs"/>
                <w:b/>
                <w:sz w:val="20"/>
                <w:szCs w:val="20"/>
              </w:rPr>
              <w:t>below:</w:t>
            </w:r>
          </w:p>
        </w:tc>
      </w:tr>
      <w:tr w:rsidR="00FB42FB" w:rsidRPr="00CE3B27" w14:paraId="57C73460" w14:textId="77777777" w:rsidTr="002F14B4">
        <w:trPr>
          <w:trHeight w:val="368"/>
        </w:trPr>
        <w:tc>
          <w:tcPr>
            <w:tcW w:w="2875" w:type="dxa"/>
            <w:vMerge w:val="restart"/>
          </w:tcPr>
          <w:p w14:paraId="4CE561CF" w14:textId="77777777" w:rsidR="000A5EEC" w:rsidRPr="00CE3B27" w:rsidRDefault="000A5EEC" w:rsidP="00D60004">
            <w:pPr>
              <w:spacing w:line="276" w:lineRule="auto"/>
              <w:jc w:val="both"/>
              <w:rPr>
                <w:rFonts w:ascii="Arial" w:hAnsi="Arial" w:cs="Arial" w:hint="cs"/>
                <w:b/>
                <w:sz w:val="20"/>
                <w:szCs w:val="20"/>
              </w:rPr>
            </w:pPr>
          </w:p>
          <w:p w14:paraId="617D707C" w14:textId="670BDB35" w:rsidR="00FB42FB" w:rsidRPr="00CE3B27" w:rsidRDefault="00FB42FB" w:rsidP="00D60004">
            <w:pPr>
              <w:spacing w:line="276" w:lineRule="auto"/>
              <w:jc w:val="both"/>
              <w:rPr>
                <w:rFonts w:ascii="Arial" w:hAnsi="Arial" w:cs="Arial" w:hint="cs"/>
                <w:b/>
                <w:sz w:val="20"/>
                <w:szCs w:val="20"/>
                <w:u w:val="single"/>
              </w:rPr>
            </w:pPr>
            <w:r w:rsidRPr="00CE3B27">
              <w:rPr>
                <w:rFonts w:ascii="Arial" w:hAnsi="Arial" w:cs="Arial" w:hint="cs"/>
                <w:b/>
                <w:sz w:val="20"/>
                <w:szCs w:val="20"/>
              </w:rPr>
              <w:t>Objective(s):</w:t>
            </w:r>
          </w:p>
        </w:tc>
        <w:tc>
          <w:tcPr>
            <w:tcW w:w="10075" w:type="dxa"/>
            <w:gridSpan w:val="2"/>
          </w:tcPr>
          <w:p w14:paraId="17A89C75" w14:textId="77777777" w:rsidR="000A5EEC" w:rsidRPr="00CE3B27" w:rsidRDefault="000A5EEC" w:rsidP="00D60004">
            <w:pPr>
              <w:pStyle w:val="ListParagraph"/>
              <w:spacing w:line="276" w:lineRule="auto"/>
              <w:ind w:left="0"/>
              <w:rPr>
                <w:rFonts w:ascii="Arial" w:hAnsi="Arial" w:cs="Arial" w:hint="cs"/>
                <w:i/>
                <w:iCs/>
                <w:sz w:val="20"/>
                <w:szCs w:val="20"/>
              </w:rPr>
            </w:pPr>
          </w:p>
          <w:p w14:paraId="24512362" w14:textId="2F0A8CCD" w:rsidR="00FB42FB" w:rsidRPr="00CE3B27" w:rsidRDefault="00FB42FB" w:rsidP="00D60004">
            <w:pPr>
              <w:pStyle w:val="ListParagraph"/>
              <w:spacing w:line="276" w:lineRule="auto"/>
              <w:ind w:left="0"/>
              <w:rPr>
                <w:rFonts w:ascii="Arial" w:hAnsi="Arial" w:cs="Arial" w:hint="cs"/>
                <w:i/>
                <w:iCs/>
                <w:sz w:val="20"/>
                <w:szCs w:val="20"/>
              </w:rPr>
            </w:pPr>
            <w:r w:rsidRPr="00CE3B27">
              <w:rPr>
                <w:rFonts w:ascii="Arial" w:hAnsi="Arial" w:cs="Arial" w:hint="cs"/>
                <w:i/>
                <w:iCs/>
                <w:sz w:val="20"/>
                <w:szCs w:val="20"/>
              </w:rPr>
              <w:t>Please indicate which, if any, of the following f</w:t>
            </w:r>
            <w:r w:rsidR="00414119" w:rsidRPr="00CE3B27">
              <w:rPr>
                <w:rFonts w:ascii="Arial" w:hAnsi="Arial" w:cs="Arial" w:hint="cs"/>
                <w:i/>
                <w:iCs/>
                <w:sz w:val="20"/>
                <w:szCs w:val="20"/>
              </w:rPr>
              <w:t>a</w:t>
            </w:r>
            <w:r w:rsidRPr="00CE3B27">
              <w:rPr>
                <w:rFonts w:ascii="Arial" w:hAnsi="Arial" w:cs="Arial" w:hint="cs"/>
                <w:i/>
                <w:iCs/>
                <w:sz w:val="20"/>
                <w:szCs w:val="20"/>
              </w:rPr>
              <w:t>ll among the main objectives of the initiative:</w:t>
            </w:r>
          </w:p>
        </w:tc>
      </w:tr>
      <w:tr w:rsidR="00FB42FB" w:rsidRPr="00CE3B27" w14:paraId="3C1AB8B1" w14:textId="77777777" w:rsidTr="004B28B8">
        <w:trPr>
          <w:trHeight w:val="90"/>
        </w:trPr>
        <w:tc>
          <w:tcPr>
            <w:tcW w:w="2875" w:type="dxa"/>
            <w:vMerge/>
          </w:tcPr>
          <w:p w14:paraId="4F489B54" w14:textId="77777777" w:rsidR="00FB42FB" w:rsidRPr="00CE3B27" w:rsidRDefault="00FB42FB" w:rsidP="00D60004">
            <w:pPr>
              <w:spacing w:line="276" w:lineRule="auto"/>
              <w:jc w:val="both"/>
              <w:rPr>
                <w:rFonts w:ascii="Arial" w:hAnsi="Arial" w:cs="Arial" w:hint="cs"/>
                <w:b/>
                <w:sz w:val="20"/>
                <w:szCs w:val="20"/>
              </w:rPr>
            </w:pPr>
          </w:p>
        </w:tc>
        <w:tc>
          <w:tcPr>
            <w:tcW w:w="5037" w:type="dxa"/>
            <w:shd w:val="clear" w:color="auto" w:fill="FFFFFF" w:themeFill="background1"/>
          </w:tcPr>
          <w:p w14:paraId="11F2F6F6" w14:textId="33E164B9" w:rsidR="00FB42FB" w:rsidRPr="00CE3B27" w:rsidRDefault="00FB42FB" w:rsidP="00D60004">
            <w:pPr>
              <w:pStyle w:val="ListParagraph"/>
              <w:numPr>
                <w:ilvl w:val="0"/>
                <w:numId w:val="10"/>
              </w:numPr>
              <w:spacing w:line="276" w:lineRule="auto"/>
              <w:rPr>
                <w:rFonts w:ascii="Arial" w:hAnsi="Arial" w:cs="Arial" w:hint="cs"/>
                <w:b/>
                <w:bCs/>
                <w:sz w:val="20"/>
                <w:szCs w:val="20"/>
              </w:rPr>
            </w:pPr>
            <w:r w:rsidRPr="00CE3B27">
              <w:rPr>
                <w:rFonts w:ascii="Arial" w:hAnsi="Arial" w:cs="Arial" w:hint="cs"/>
                <w:b/>
                <w:bCs/>
                <w:sz w:val="20"/>
                <w:szCs w:val="20"/>
              </w:rPr>
              <w:t>Ensuring no one is left behind</w:t>
            </w:r>
            <w:r w:rsidR="00B449C1" w:rsidRPr="00CE3B27">
              <w:rPr>
                <w:rFonts w:ascii="Arial" w:hAnsi="Arial" w:cs="Arial" w:hint="cs"/>
                <w:b/>
                <w:bCs/>
                <w:sz w:val="20"/>
                <w:szCs w:val="20"/>
              </w:rPr>
              <w:t xml:space="preserve"> (advancing empowerment, </w:t>
            </w:r>
            <w:proofErr w:type="gramStart"/>
            <w:r w:rsidR="00B449C1" w:rsidRPr="00CE3B27">
              <w:rPr>
                <w:rFonts w:ascii="Arial" w:hAnsi="Arial" w:cs="Arial" w:hint="cs"/>
                <w:b/>
                <w:bCs/>
                <w:sz w:val="20"/>
                <w:szCs w:val="20"/>
              </w:rPr>
              <w:t>inclusiveness</w:t>
            </w:r>
            <w:proofErr w:type="gramEnd"/>
            <w:r w:rsidR="00B449C1" w:rsidRPr="00CE3B27">
              <w:rPr>
                <w:rFonts w:ascii="Arial" w:hAnsi="Arial" w:cs="Arial" w:hint="cs"/>
                <w:b/>
                <w:bCs/>
                <w:sz w:val="20"/>
                <w:szCs w:val="20"/>
              </w:rPr>
              <w:t xml:space="preserve"> and equality through sport) </w:t>
            </w:r>
          </w:p>
          <w:p w14:paraId="4D4CC9DD" w14:textId="14440EA8" w:rsidR="00B449C1" w:rsidRPr="00CE3B27" w:rsidRDefault="00B449C1" w:rsidP="00D60004">
            <w:pPr>
              <w:pStyle w:val="ListParagraph"/>
              <w:spacing w:line="276" w:lineRule="auto"/>
              <w:rPr>
                <w:rFonts w:ascii="Arial" w:hAnsi="Arial" w:cs="Arial" w:hint="cs"/>
                <w:sz w:val="20"/>
                <w:szCs w:val="20"/>
              </w:rPr>
            </w:pPr>
          </w:p>
        </w:tc>
        <w:tc>
          <w:tcPr>
            <w:tcW w:w="5038" w:type="dxa"/>
            <w:shd w:val="clear" w:color="auto" w:fill="FFFFFF" w:themeFill="background1"/>
          </w:tcPr>
          <w:p w14:paraId="0367FD77" w14:textId="77777777" w:rsidR="00FB42FB" w:rsidRPr="00CE3B27" w:rsidRDefault="00FB42FB" w:rsidP="00D60004">
            <w:pPr>
              <w:pStyle w:val="ListParagraph"/>
              <w:numPr>
                <w:ilvl w:val="0"/>
                <w:numId w:val="10"/>
              </w:numPr>
              <w:spacing w:line="276" w:lineRule="auto"/>
              <w:rPr>
                <w:rFonts w:ascii="Arial" w:hAnsi="Arial" w:cs="Arial" w:hint="cs"/>
                <w:sz w:val="20"/>
                <w:szCs w:val="20"/>
              </w:rPr>
            </w:pPr>
            <w:r w:rsidRPr="00CE3B27">
              <w:rPr>
                <w:rFonts w:ascii="Arial" w:hAnsi="Arial" w:cs="Arial" w:hint="cs"/>
                <w:sz w:val="20"/>
                <w:szCs w:val="20"/>
              </w:rPr>
              <w:t>Eradicating poverty and promoting prosperity</w:t>
            </w:r>
          </w:p>
          <w:p w14:paraId="2F7BD157" w14:textId="33634C04" w:rsidR="000A5EEC" w:rsidRPr="00CE3B27" w:rsidRDefault="000A5EEC" w:rsidP="00D60004">
            <w:pPr>
              <w:pStyle w:val="ListParagraph"/>
              <w:spacing w:line="276" w:lineRule="auto"/>
              <w:rPr>
                <w:rFonts w:ascii="Arial" w:hAnsi="Arial" w:cs="Arial" w:hint="cs"/>
                <w:sz w:val="20"/>
                <w:szCs w:val="20"/>
              </w:rPr>
            </w:pPr>
          </w:p>
        </w:tc>
      </w:tr>
      <w:tr w:rsidR="00FB42FB" w:rsidRPr="00CE3B27" w14:paraId="27BAA390" w14:textId="77777777" w:rsidTr="004B28B8">
        <w:trPr>
          <w:trHeight w:val="90"/>
        </w:trPr>
        <w:tc>
          <w:tcPr>
            <w:tcW w:w="2875" w:type="dxa"/>
            <w:vMerge/>
          </w:tcPr>
          <w:p w14:paraId="5CB6381F" w14:textId="77777777" w:rsidR="00FB42FB" w:rsidRPr="00CE3B27" w:rsidRDefault="00FB42FB" w:rsidP="00D60004">
            <w:pPr>
              <w:spacing w:line="276" w:lineRule="auto"/>
              <w:jc w:val="both"/>
              <w:rPr>
                <w:rFonts w:ascii="Arial" w:hAnsi="Arial" w:cs="Arial" w:hint="cs"/>
                <w:b/>
                <w:sz w:val="20"/>
                <w:szCs w:val="20"/>
              </w:rPr>
            </w:pPr>
          </w:p>
        </w:tc>
        <w:tc>
          <w:tcPr>
            <w:tcW w:w="5037" w:type="dxa"/>
            <w:shd w:val="clear" w:color="auto" w:fill="FFFFFF" w:themeFill="background1"/>
          </w:tcPr>
          <w:p w14:paraId="5ED08BBD" w14:textId="77777777" w:rsidR="00FB42FB" w:rsidRPr="00CE3B27" w:rsidRDefault="00414119" w:rsidP="00D60004">
            <w:pPr>
              <w:pStyle w:val="ListParagraph"/>
              <w:numPr>
                <w:ilvl w:val="0"/>
                <w:numId w:val="10"/>
              </w:numPr>
              <w:spacing w:line="276" w:lineRule="auto"/>
              <w:rPr>
                <w:rFonts w:ascii="Arial" w:hAnsi="Arial" w:cs="Arial" w:hint="cs"/>
                <w:sz w:val="20"/>
                <w:szCs w:val="20"/>
              </w:rPr>
            </w:pPr>
            <w:r w:rsidRPr="00CE3B27">
              <w:rPr>
                <w:rFonts w:ascii="Arial" w:hAnsi="Arial" w:cs="Arial" w:hint="cs"/>
                <w:sz w:val="20"/>
                <w:szCs w:val="20"/>
              </w:rPr>
              <w:t xml:space="preserve">Leveraging sports events to promote action to combat climate change, advance peace and/or sustainable </w:t>
            </w:r>
            <w:proofErr w:type="gramStart"/>
            <w:r w:rsidRPr="00CE3B27">
              <w:rPr>
                <w:rFonts w:ascii="Arial" w:hAnsi="Arial" w:cs="Arial" w:hint="cs"/>
                <w:sz w:val="20"/>
                <w:szCs w:val="20"/>
              </w:rPr>
              <w:t>development</w:t>
            </w:r>
            <w:proofErr w:type="gramEnd"/>
          </w:p>
          <w:p w14:paraId="3BB0CED9" w14:textId="0D85BDD7" w:rsidR="00414119" w:rsidRPr="00CE3B27" w:rsidRDefault="00414119" w:rsidP="00D60004">
            <w:pPr>
              <w:pStyle w:val="ListParagraph"/>
              <w:spacing w:line="276" w:lineRule="auto"/>
              <w:rPr>
                <w:rFonts w:ascii="Arial" w:hAnsi="Arial" w:cs="Arial" w:hint="cs"/>
                <w:sz w:val="20"/>
                <w:szCs w:val="20"/>
              </w:rPr>
            </w:pPr>
          </w:p>
        </w:tc>
        <w:tc>
          <w:tcPr>
            <w:tcW w:w="5038" w:type="dxa"/>
            <w:shd w:val="clear" w:color="auto" w:fill="FFFFFF" w:themeFill="background1"/>
          </w:tcPr>
          <w:p w14:paraId="5593F213" w14:textId="159F01EB" w:rsidR="000A5EEC" w:rsidRPr="00CE3B27" w:rsidRDefault="00B449C1" w:rsidP="00D60004">
            <w:pPr>
              <w:pStyle w:val="ListParagraph"/>
              <w:numPr>
                <w:ilvl w:val="0"/>
                <w:numId w:val="10"/>
              </w:numPr>
              <w:spacing w:line="276" w:lineRule="auto"/>
              <w:rPr>
                <w:rFonts w:ascii="Arial" w:hAnsi="Arial" w:cs="Arial" w:hint="cs"/>
                <w:b/>
                <w:bCs/>
                <w:sz w:val="20"/>
                <w:szCs w:val="20"/>
              </w:rPr>
            </w:pPr>
            <w:r w:rsidRPr="00CE3B27">
              <w:rPr>
                <w:rFonts w:ascii="Arial" w:hAnsi="Arial" w:cs="Arial" w:hint="cs"/>
                <w:b/>
                <w:bCs/>
                <w:sz w:val="20"/>
                <w:szCs w:val="20"/>
              </w:rPr>
              <w:t>Conflict prevention/peace building</w:t>
            </w:r>
          </w:p>
        </w:tc>
      </w:tr>
      <w:tr w:rsidR="00FB42FB" w:rsidRPr="00CE3B27" w14:paraId="2C013DC4" w14:textId="77777777" w:rsidTr="004B28B8">
        <w:trPr>
          <w:trHeight w:val="90"/>
        </w:trPr>
        <w:tc>
          <w:tcPr>
            <w:tcW w:w="2875" w:type="dxa"/>
            <w:vMerge/>
          </w:tcPr>
          <w:p w14:paraId="3E218AED" w14:textId="77777777" w:rsidR="00FB42FB" w:rsidRPr="00CE3B27" w:rsidRDefault="00FB42FB" w:rsidP="00D60004">
            <w:pPr>
              <w:spacing w:line="276" w:lineRule="auto"/>
              <w:jc w:val="both"/>
              <w:rPr>
                <w:rFonts w:ascii="Arial" w:hAnsi="Arial" w:cs="Arial" w:hint="cs"/>
                <w:b/>
                <w:sz w:val="20"/>
                <w:szCs w:val="20"/>
              </w:rPr>
            </w:pPr>
          </w:p>
        </w:tc>
        <w:tc>
          <w:tcPr>
            <w:tcW w:w="5037" w:type="dxa"/>
            <w:shd w:val="clear" w:color="auto" w:fill="FFFFFF" w:themeFill="background1"/>
          </w:tcPr>
          <w:p w14:paraId="1F44CE53" w14:textId="1A12862F" w:rsidR="00FB42FB" w:rsidRPr="00CE3B27" w:rsidRDefault="00FB42FB" w:rsidP="00D60004">
            <w:pPr>
              <w:pStyle w:val="ListParagraph"/>
              <w:numPr>
                <w:ilvl w:val="0"/>
                <w:numId w:val="10"/>
              </w:numPr>
              <w:spacing w:line="276" w:lineRule="auto"/>
              <w:rPr>
                <w:rFonts w:ascii="Arial" w:hAnsi="Arial" w:cs="Arial" w:hint="cs"/>
                <w:sz w:val="20"/>
                <w:szCs w:val="20"/>
              </w:rPr>
            </w:pPr>
            <w:r w:rsidRPr="00CE3B27">
              <w:rPr>
                <w:rFonts w:ascii="Arial" w:hAnsi="Arial" w:cs="Arial" w:hint="cs"/>
                <w:sz w:val="20"/>
                <w:szCs w:val="20"/>
              </w:rPr>
              <w:t>Research development, data collection and/or data dissemination</w:t>
            </w:r>
          </w:p>
        </w:tc>
        <w:tc>
          <w:tcPr>
            <w:tcW w:w="5038" w:type="dxa"/>
            <w:shd w:val="clear" w:color="auto" w:fill="FFFFFF" w:themeFill="background1"/>
          </w:tcPr>
          <w:p w14:paraId="33C7BE1C" w14:textId="6969A784" w:rsidR="00FB42FB" w:rsidRPr="00CE3B27" w:rsidRDefault="00FB42FB" w:rsidP="00D60004">
            <w:pPr>
              <w:pStyle w:val="ListParagraph"/>
              <w:numPr>
                <w:ilvl w:val="0"/>
                <w:numId w:val="10"/>
              </w:numPr>
              <w:spacing w:line="276" w:lineRule="auto"/>
              <w:rPr>
                <w:rFonts w:ascii="Arial" w:hAnsi="Arial" w:cs="Arial" w:hint="cs"/>
                <w:b/>
                <w:bCs/>
                <w:sz w:val="20"/>
                <w:szCs w:val="20"/>
              </w:rPr>
            </w:pPr>
            <w:r w:rsidRPr="00CE3B27">
              <w:rPr>
                <w:rFonts w:ascii="Arial" w:hAnsi="Arial" w:cs="Arial" w:hint="cs"/>
                <w:b/>
                <w:bCs/>
                <w:sz w:val="20"/>
                <w:szCs w:val="20"/>
              </w:rPr>
              <w:t>Safely harness</w:t>
            </w:r>
            <w:r w:rsidR="000A5EEC" w:rsidRPr="00CE3B27">
              <w:rPr>
                <w:rFonts w:ascii="Arial" w:hAnsi="Arial" w:cs="Arial" w:hint="cs"/>
                <w:b/>
                <w:bCs/>
                <w:sz w:val="20"/>
                <w:szCs w:val="20"/>
              </w:rPr>
              <w:t>ing</w:t>
            </w:r>
            <w:r w:rsidRPr="00CE3B27">
              <w:rPr>
                <w:rFonts w:ascii="Arial" w:hAnsi="Arial" w:cs="Arial" w:hint="cs"/>
                <w:b/>
                <w:bCs/>
                <w:sz w:val="20"/>
                <w:szCs w:val="20"/>
              </w:rPr>
              <w:t xml:space="preserve"> sport </w:t>
            </w:r>
            <w:r w:rsidR="000A5EEC" w:rsidRPr="00CE3B27">
              <w:rPr>
                <w:rFonts w:ascii="Arial" w:hAnsi="Arial" w:cs="Arial" w:hint="cs"/>
                <w:b/>
                <w:bCs/>
                <w:sz w:val="20"/>
                <w:szCs w:val="20"/>
              </w:rPr>
              <w:t xml:space="preserve">for </w:t>
            </w:r>
            <w:r w:rsidRPr="00CE3B27">
              <w:rPr>
                <w:rFonts w:ascii="Arial" w:hAnsi="Arial" w:cs="Arial" w:hint="cs"/>
                <w:b/>
                <w:bCs/>
                <w:sz w:val="20"/>
                <w:szCs w:val="20"/>
              </w:rPr>
              <w:t>sustainable development, peace and wellbeing in the context of the COVID-19 pandemi</w:t>
            </w:r>
            <w:r w:rsidR="000A5EEC" w:rsidRPr="00CE3B27">
              <w:rPr>
                <w:rFonts w:ascii="Arial" w:hAnsi="Arial" w:cs="Arial" w:hint="cs"/>
                <w:b/>
                <w:bCs/>
                <w:sz w:val="20"/>
                <w:szCs w:val="20"/>
              </w:rPr>
              <w:t>c</w:t>
            </w:r>
            <w:r w:rsidR="00414119" w:rsidRPr="00CE3B27">
              <w:rPr>
                <w:rFonts w:ascii="Arial" w:hAnsi="Arial" w:cs="Arial" w:hint="cs"/>
                <w:b/>
                <w:bCs/>
                <w:sz w:val="20"/>
                <w:szCs w:val="20"/>
              </w:rPr>
              <w:t xml:space="preserve">, including through the use of </w:t>
            </w:r>
            <w:proofErr w:type="gramStart"/>
            <w:r w:rsidR="00414119" w:rsidRPr="00CE3B27">
              <w:rPr>
                <w:rFonts w:ascii="Arial" w:hAnsi="Arial" w:cs="Arial" w:hint="cs"/>
                <w:b/>
                <w:bCs/>
                <w:sz w:val="20"/>
                <w:szCs w:val="20"/>
              </w:rPr>
              <w:t>technology</w:t>
            </w:r>
            <w:proofErr w:type="gramEnd"/>
          </w:p>
          <w:p w14:paraId="27DB881B" w14:textId="41068FCF" w:rsidR="000A5EEC" w:rsidRPr="00CE3B27" w:rsidRDefault="000A5EEC" w:rsidP="00D60004">
            <w:pPr>
              <w:pStyle w:val="ListParagraph"/>
              <w:spacing w:line="276" w:lineRule="auto"/>
              <w:rPr>
                <w:rFonts w:ascii="Arial" w:hAnsi="Arial" w:cs="Arial" w:hint="cs"/>
                <w:b/>
                <w:bCs/>
                <w:sz w:val="20"/>
                <w:szCs w:val="20"/>
              </w:rPr>
            </w:pPr>
          </w:p>
        </w:tc>
      </w:tr>
      <w:tr w:rsidR="00FB42FB" w:rsidRPr="00CE3B27" w14:paraId="2DBD36E7" w14:textId="77777777" w:rsidTr="00D226D2">
        <w:trPr>
          <w:trHeight w:val="90"/>
        </w:trPr>
        <w:tc>
          <w:tcPr>
            <w:tcW w:w="2875" w:type="dxa"/>
            <w:vMerge/>
          </w:tcPr>
          <w:p w14:paraId="2CF085F5" w14:textId="77777777" w:rsidR="00FB42FB" w:rsidRPr="00CE3B27" w:rsidRDefault="00FB42FB" w:rsidP="00D60004">
            <w:pPr>
              <w:spacing w:line="276" w:lineRule="auto"/>
              <w:jc w:val="both"/>
              <w:rPr>
                <w:rFonts w:ascii="Arial" w:hAnsi="Arial" w:cs="Arial" w:hint="cs"/>
                <w:b/>
                <w:sz w:val="20"/>
                <w:szCs w:val="20"/>
              </w:rPr>
            </w:pPr>
          </w:p>
        </w:tc>
        <w:tc>
          <w:tcPr>
            <w:tcW w:w="5037" w:type="dxa"/>
            <w:shd w:val="clear" w:color="auto" w:fill="auto"/>
          </w:tcPr>
          <w:p w14:paraId="193FE048" w14:textId="77777777" w:rsidR="000A5EEC" w:rsidRPr="00CE3B27" w:rsidRDefault="00713354" w:rsidP="00D60004">
            <w:pPr>
              <w:pStyle w:val="ListParagraph"/>
              <w:numPr>
                <w:ilvl w:val="0"/>
                <w:numId w:val="10"/>
              </w:numPr>
              <w:spacing w:line="276" w:lineRule="auto"/>
              <w:rPr>
                <w:rFonts w:ascii="Arial" w:hAnsi="Arial" w:cs="Arial" w:hint="cs"/>
                <w:sz w:val="20"/>
                <w:szCs w:val="20"/>
              </w:rPr>
            </w:pPr>
            <w:r w:rsidRPr="00CE3B27">
              <w:rPr>
                <w:rFonts w:ascii="Arial" w:hAnsi="Arial" w:cs="Arial" w:hint="cs"/>
                <w:sz w:val="20"/>
                <w:szCs w:val="20"/>
              </w:rPr>
              <w:t xml:space="preserve">Reinforce the 2030 Agenda and eradicate poverty in times of multiple crises, leading to the effective delivery of sustainable, resilient, and innovative </w:t>
            </w:r>
            <w:proofErr w:type="gramStart"/>
            <w:r w:rsidRPr="00CE3B27">
              <w:rPr>
                <w:rFonts w:ascii="Arial" w:hAnsi="Arial" w:cs="Arial" w:hint="cs"/>
                <w:sz w:val="20"/>
                <w:szCs w:val="20"/>
              </w:rPr>
              <w:t>solutions</w:t>
            </w:r>
            <w:proofErr w:type="gramEnd"/>
            <w:r w:rsidRPr="00CE3B27">
              <w:rPr>
                <w:rFonts w:ascii="Arial" w:hAnsi="Arial" w:cs="Arial" w:hint="cs"/>
                <w:sz w:val="20"/>
                <w:szCs w:val="20"/>
              </w:rPr>
              <w:t xml:space="preserve"> </w:t>
            </w:r>
          </w:p>
          <w:p w14:paraId="224FDCC0" w14:textId="3962AAD1" w:rsidR="00237376" w:rsidRPr="00CE3B27" w:rsidRDefault="00237376" w:rsidP="00D60004">
            <w:pPr>
              <w:spacing w:line="276" w:lineRule="auto"/>
              <w:ind w:left="360"/>
              <w:rPr>
                <w:rFonts w:ascii="Arial" w:hAnsi="Arial" w:cs="Arial" w:hint="cs"/>
                <w:sz w:val="20"/>
                <w:szCs w:val="20"/>
              </w:rPr>
            </w:pPr>
          </w:p>
        </w:tc>
        <w:tc>
          <w:tcPr>
            <w:tcW w:w="5038" w:type="dxa"/>
            <w:shd w:val="clear" w:color="auto" w:fill="auto"/>
          </w:tcPr>
          <w:p w14:paraId="25366C31" w14:textId="77777777" w:rsidR="00414119" w:rsidRPr="00CE3B27" w:rsidRDefault="00414119" w:rsidP="00D60004">
            <w:pPr>
              <w:pStyle w:val="ListParagraph"/>
              <w:spacing w:line="276" w:lineRule="auto"/>
              <w:rPr>
                <w:rFonts w:ascii="Arial" w:hAnsi="Arial" w:cs="Arial" w:hint="cs"/>
                <w:sz w:val="20"/>
                <w:szCs w:val="20"/>
              </w:rPr>
            </w:pPr>
          </w:p>
          <w:p w14:paraId="6CD475EF" w14:textId="0C9758CD" w:rsidR="00FB42FB" w:rsidRPr="00CE3B27" w:rsidRDefault="00B449C1" w:rsidP="00D60004">
            <w:pPr>
              <w:pStyle w:val="ListParagraph"/>
              <w:numPr>
                <w:ilvl w:val="0"/>
                <w:numId w:val="10"/>
              </w:numPr>
              <w:spacing w:line="276" w:lineRule="auto"/>
              <w:rPr>
                <w:rFonts w:ascii="Arial" w:hAnsi="Arial" w:cs="Arial" w:hint="cs"/>
                <w:sz w:val="20"/>
                <w:szCs w:val="20"/>
              </w:rPr>
            </w:pPr>
            <w:r w:rsidRPr="00CE3B27">
              <w:rPr>
                <w:rFonts w:ascii="Arial" w:hAnsi="Arial" w:cs="Arial" w:hint="cs"/>
                <w:sz w:val="20"/>
                <w:szCs w:val="20"/>
              </w:rPr>
              <w:t>Safeguarding sport from corruption and crime</w:t>
            </w:r>
          </w:p>
        </w:tc>
      </w:tr>
      <w:tr w:rsidR="003E1CC7" w:rsidRPr="00CE3B27" w14:paraId="037E9B41" w14:textId="77777777" w:rsidTr="004B28B8">
        <w:trPr>
          <w:trHeight w:val="90"/>
        </w:trPr>
        <w:tc>
          <w:tcPr>
            <w:tcW w:w="2875" w:type="dxa"/>
            <w:vMerge/>
          </w:tcPr>
          <w:p w14:paraId="3420DC1D" w14:textId="77777777" w:rsidR="003E1CC7" w:rsidRPr="00CE3B27" w:rsidRDefault="003E1CC7" w:rsidP="00D60004">
            <w:pPr>
              <w:spacing w:line="276" w:lineRule="auto"/>
              <w:jc w:val="both"/>
              <w:rPr>
                <w:rFonts w:ascii="Arial" w:hAnsi="Arial" w:cs="Arial" w:hint="cs"/>
                <w:b/>
                <w:sz w:val="20"/>
                <w:szCs w:val="20"/>
              </w:rPr>
            </w:pPr>
          </w:p>
        </w:tc>
        <w:tc>
          <w:tcPr>
            <w:tcW w:w="5037" w:type="dxa"/>
            <w:shd w:val="clear" w:color="auto" w:fill="FFFFFF" w:themeFill="background1"/>
          </w:tcPr>
          <w:p w14:paraId="1EDBC0BB" w14:textId="77777777" w:rsidR="00B449C1" w:rsidRPr="00CE3B27" w:rsidRDefault="00B449C1" w:rsidP="00D60004">
            <w:pPr>
              <w:pStyle w:val="ListParagraph"/>
              <w:numPr>
                <w:ilvl w:val="0"/>
                <w:numId w:val="10"/>
              </w:numPr>
              <w:spacing w:line="276" w:lineRule="auto"/>
              <w:rPr>
                <w:rFonts w:ascii="Arial" w:hAnsi="Arial" w:cs="Arial" w:hint="cs"/>
                <w:b/>
                <w:bCs/>
                <w:sz w:val="20"/>
                <w:szCs w:val="20"/>
              </w:rPr>
            </w:pPr>
            <w:r w:rsidRPr="00CE3B27">
              <w:rPr>
                <w:rFonts w:ascii="Arial" w:hAnsi="Arial" w:cs="Arial" w:hint="cs"/>
                <w:b/>
                <w:bCs/>
                <w:sz w:val="20"/>
                <w:szCs w:val="20"/>
              </w:rPr>
              <w:t xml:space="preserve">Strengthened global framework on sport for development and </w:t>
            </w:r>
            <w:proofErr w:type="gramStart"/>
            <w:r w:rsidRPr="00CE3B27">
              <w:rPr>
                <w:rFonts w:ascii="Arial" w:hAnsi="Arial" w:cs="Arial" w:hint="cs"/>
                <w:b/>
                <w:bCs/>
                <w:sz w:val="20"/>
                <w:szCs w:val="20"/>
              </w:rPr>
              <w:t>peace</w:t>
            </w:r>
            <w:proofErr w:type="gramEnd"/>
          </w:p>
          <w:p w14:paraId="6BA92497" w14:textId="10194261" w:rsidR="003E1CC7" w:rsidRPr="00CE3B27" w:rsidRDefault="003E1CC7" w:rsidP="00D60004">
            <w:pPr>
              <w:pStyle w:val="ListParagraph"/>
              <w:spacing w:line="276" w:lineRule="auto"/>
              <w:rPr>
                <w:rFonts w:ascii="Arial" w:hAnsi="Arial" w:cs="Arial" w:hint="cs"/>
                <w:sz w:val="20"/>
                <w:szCs w:val="20"/>
              </w:rPr>
            </w:pPr>
          </w:p>
        </w:tc>
        <w:tc>
          <w:tcPr>
            <w:tcW w:w="5038" w:type="dxa"/>
          </w:tcPr>
          <w:p w14:paraId="5B8D6567" w14:textId="77777777" w:rsidR="003E1CC7" w:rsidRPr="00CE3B27" w:rsidRDefault="003E1CC7" w:rsidP="00D60004">
            <w:pPr>
              <w:pStyle w:val="ListParagraph"/>
              <w:numPr>
                <w:ilvl w:val="0"/>
                <w:numId w:val="10"/>
              </w:numPr>
              <w:spacing w:line="276" w:lineRule="auto"/>
              <w:rPr>
                <w:rFonts w:ascii="Arial" w:hAnsi="Arial" w:cs="Arial" w:hint="cs"/>
                <w:sz w:val="20"/>
                <w:szCs w:val="20"/>
              </w:rPr>
            </w:pPr>
            <w:r w:rsidRPr="00CE3B27">
              <w:rPr>
                <w:rFonts w:ascii="Arial" w:hAnsi="Arial" w:cs="Arial" w:hint="cs"/>
                <w:sz w:val="20"/>
                <w:szCs w:val="20"/>
              </w:rPr>
              <w:t>Other (please specify)</w:t>
            </w:r>
          </w:p>
          <w:p w14:paraId="52EDAFD0" w14:textId="668D734E" w:rsidR="003E1CC7" w:rsidRPr="00CE3B27" w:rsidRDefault="003E1CC7" w:rsidP="00D60004">
            <w:pPr>
              <w:pStyle w:val="ListParagraph"/>
              <w:spacing w:line="276" w:lineRule="auto"/>
              <w:rPr>
                <w:rFonts w:ascii="Arial" w:hAnsi="Arial" w:cs="Arial" w:hint="cs"/>
                <w:sz w:val="20"/>
                <w:szCs w:val="20"/>
              </w:rPr>
            </w:pPr>
          </w:p>
        </w:tc>
      </w:tr>
      <w:tr w:rsidR="00560CEB" w:rsidRPr="00CE3B27" w14:paraId="49B9284D" w14:textId="77777777" w:rsidTr="0040055A">
        <w:tc>
          <w:tcPr>
            <w:tcW w:w="2875" w:type="dxa"/>
          </w:tcPr>
          <w:p w14:paraId="058AD743" w14:textId="77777777" w:rsidR="00560CEB" w:rsidRPr="00CE3B27" w:rsidRDefault="00560CEB" w:rsidP="00D60004">
            <w:pPr>
              <w:spacing w:line="276" w:lineRule="auto"/>
              <w:rPr>
                <w:rFonts w:ascii="Arial" w:hAnsi="Arial" w:cs="Arial" w:hint="cs"/>
                <w:b/>
                <w:sz w:val="20"/>
                <w:szCs w:val="20"/>
              </w:rPr>
            </w:pPr>
            <w:r w:rsidRPr="00CE3B27">
              <w:rPr>
                <w:rFonts w:ascii="Arial" w:hAnsi="Arial" w:cs="Arial" w:hint="cs"/>
                <w:b/>
                <w:sz w:val="20"/>
                <w:szCs w:val="20"/>
              </w:rPr>
              <w:t>Situation</w:t>
            </w:r>
          </w:p>
          <w:p w14:paraId="10762F36" w14:textId="2568357F" w:rsidR="00560CEB" w:rsidRPr="00CE3B27" w:rsidRDefault="00560CEB" w:rsidP="00D60004">
            <w:pPr>
              <w:spacing w:line="276" w:lineRule="auto"/>
              <w:rPr>
                <w:rFonts w:ascii="Arial" w:hAnsi="Arial" w:cs="Arial" w:hint="cs"/>
                <w:b/>
                <w:sz w:val="20"/>
                <w:szCs w:val="20"/>
              </w:rPr>
            </w:pPr>
          </w:p>
        </w:tc>
        <w:tc>
          <w:tcPr>
            <w:tcW w:w="10075" w:type="dxa"/>
            <w:gridSpan w:val="2"/>
          </w:tcPr>
          <w:p w14:paraId="1FF1D40F" w14:textId="77777777" w:rsidR="00560CEB" w:rsidRPr="00CE3B27" w:rsidRDefault="00560CEB" w:rsidP="00D60004">
            <w:pPr>
              <w:pStyle w:val="ListParagraph"/>
              <w:spacing w:line="276" w:lineRule="auto"/>
              <w:ind w:left="0"/>
              <w:rPr>
                <w:rFonts w:ascii="Arial" w:hAnsi="Arial" w:cs="Arial" w:hint="cs"/>
                <w:i/>
                <w:iCs/>
                <w:sz w:val="20"/>
                <w:szCs w:val="20"/>
              </w:rPr>
            </w:pPr>
            <w:r w:rsidRPr="00CE3B27">
              <w:rPr>
                <w:rFonts w:ascii="Arial" w:hAnsi="Arial" w:cs="Arial" w:hint="cs"/>
                <w:i/>
                <w:iCs/>
                <w:sz w:val="20"/>
                <w:szCs w:val="20"/>
              </w:rPr>
              <w:t>What is the challenge or problem that the initiative aims to address?</w:t>
            </w:r>
          </w:p>
          <w:p w14:paraId="56AC5E60" w14:textId="77777777" w:rsidR="00506075" w:rsidRPr="00CE3B27" w:rsidRDefault="00506075" w:rsidP="00D60004">
            <w:pPr>
              <w:pStyle w:val="ListParagraph"/>
              <w:spacing w:line="276" w:lineRule="auto"/>
              <w:ind w:left="0"/>
              <w:rPr>
                <w:rFonts w:ascii="Arial" w:hAnsi="Arial" w:cs="Arial" w:hint="cs"/>
                <w:i/>
                <w:iCs/>
                <w:sz w:val="20"/>
                <w:szCs w:val="20"/>
              </w:rPr>
            </w:pPr>
          </w:p>
          <w:p w14:paraId="74D07288" w14:textId="4635969E" w:rsidR="00506075" w:rsidRPr="00CE3B27" w:rsidRDefault="00506075" w:rsidP="00D60004">
            <w:pPr>
              <w:spacing w:line="276" w:lineRule="auto"/>
              <w:jc w:val="both"/>
              <w:rPr>
                <w:rFonts w:ascii="Arial" w:hAnsi="Arial" w:cs="Arial" w:hint="cs"/>
                <w:sz w:val="20"/>
                <w:szCs w:val="20"/>
              </w:rPr>
            </w:pPr>
            <w:r w:rsidRPr="00CE3B27">
              <w:rPr>
                <w:rFonts w:ascii="Arial" w:hAnsi="Arial" w:cs="Arial" w:hint="cs"/>
                <w:sz w:val="20"/>
                <w:szCs w:val="20"/>
              </w:rPr>
              <w:lastRenderedPageBreak/>
              <w:t>The</w:t>
            </w:r>
            <w:r w:rsidR="00D226D2" w:rsidRPr="00CE3B27">
              <w:rPr>
                <w:rFonts w:ascii="Arial" w:hAnsi="Arial" w:cs="Arial" w:hint="cs"/>
                <w:sz w:val="20"/>
                <w:szCs w:val="20"/>
              </w:rPr>
              <w:t xml:space="preserve"> Jordan School</w:t>
            </w:r>
            <w:r w:rsidRPr="00CE3B27">
              <w:rPr>
                <w:rFonts w:ascii="Arial" w:hAnsi="Arial" w:cs="Arial" w:hint="cs"/>
                <w:sz w:val="20"/>
                <w:szCs w:val="20"/>
              </w:rPr>
              <w:t xml:space="preserve"> </w:t>
            </w:r>
            <w:proofErr w:type="spellStart"/>
            <w:r w:rsidRPr="00CE3B27">
              <w:rPr>
                <w:rFonts w:ascii="Arial" w:hAnsi="Arial" w:cs="Arial" w:hint="cs"/>
                <w:sz w:val="20"/>
                <w:szCs w:val="20"/>
              </w:rPr>
              <w:t>Programme</w:t>
            </w:r>
            <w:proofErr w:type="spellEnd"/>
            <w:r w:rsidRPr="00CE3B27">
              <w:rPr>
                <w:rFonts w:ascii="Arial" w:hAnsi="Arial" w:cs="Arial" w:hint="cs"/>
                <w:sz w:val="20"/>
                <w:szCs w:val="20"/>
              </w:rPr>
              <w:t xml:space="preserve"> </w:t>
            </w:r>
            <w:r w:rsidR="00D226D2" w:rsidRPr="00CE3B27">
              <w:rPr>
                <w:rFonts w:ascii="Arial" w:hAnsi="Arial" w:cs="Arial" w:hint="cs"/>
                <w:sz w:val="20"/>
                <w:szCs w:val="20"/>
              </w:rPr>
              <w:t xml:space="preserve">(GA) </w:t>
            </w:r>
            <w:r w:rsidRPr="00CE3B27">
              <w:rPr>
                <w:rFonts w:ascii="Arial" w:hAnsi="Arial" w:cs="Arial" w:hint="cs"/>
                <w:sz w:val="20"/>
                <w:szCs w:val="20"/>
              </w:rPr>
              <w:t>directly address</w:t>
            </w:r>
            <w:r w:rsidR="00D226D2" w:rsidRPr="00CE3B27">
              <w:rPr>
                <w:rFonts w:ascii="Arial" w:hAnsi="Arial" w:cs="Arial" w:hint="cs"/>
                <w:sz w:val="20"/>
                <w:szCs w:val="20"/>
              </w:rPr>
              <w:t>ed</w:t>
            </w:r>
            <w:r w:rsidRPr="00CE3B27">
              <w:rPr>
                <w:rFonts w:ascii="Arial" w:hAnsi="Arial" w:cs="Arial" w:hint="cs"/>
                <w:sz w:val="20"/>
                <w:szCs w:val="20"/>
              </w:rPr>
              <w:t xml:space="preserve"> the existing bullying and violence amongst students in selected schools, and across the communities. Indirectly, the </w:t>
            </w:r>
            <w:proofErr w:type="spellStart"/>
            <w:r w:rsidR="00D226D2" w:rsidRPr="00CE3B27">
              <w:rPr>
                <w:rFonts w:ascii="Arial" w:hAnsi="Arial" w:cs="Arial" w:hint="cs"/>
                <w:sz w:val="20"/>
                <w:szCs w:val="20"/>
              </w:rPr>
              <w:t>P</w:t>
            </w:r>
            <w:r w:rsidRPr="00CE3B27">
              <w:rPr>
                <w:rFonts w:ascii="Arial" w:hAnsi="Arial" w:cs="Arial" w:hint="cs"/>
                <w:sz w:val="20"/>
                <w:szCs w:val="20"/>
              </w:rPr>
              <w:t>rogramme</w:t>
            </w:r>
            <w:proofErr w:type="spellEnd"/>
            <w:r w:rsidRPr="00CE3B27">
              <w:rPr>
                <w:rFonts w:ascii="Arial" w:hAnsi="Arial" w:cs="Arial" w:hint="cs"/>
                <w:sz w:val="20"/>
                <w:szCs w:val="20"/>
              </w:rPr>
              <w:t xml:space="preserve"> also address</w:t>
            </w:r>
            <w:r w:rsidR="00D226D2" w:rsidRPr="00CE3B27">
              <w:rPr>
                <w:rFonts w:ascii="Arial" w:hAnsi="Arial" w:cs="Arial" w:hint="cs"/>
                <w:sz w:val="20"/>
                <w:szCs w:val="20"/>
              </w:rPr>
              <w:t>ed</w:t>
            </w:r>
            <w:r w:rsidRPr="00CE3B27">
              <w:rPr>
                <w:rFonts w:ascii="Arial" w:hAnsi="Arial" w:cs="Arial" w:hint="cs"/>
                <w:sz w:val="20"/>
                <w:szCs w:val="20"/>
              </w:rPr>
              <w:t xml:space="preserve"> the issues related to diversity and inclusion, including gender inequality, </w:t>
            </w:r>
            <w:r w:rsidR="003C514F" w:rsidRPr="00CE3B27">
              <w:rPr>
                <w:rFonts w:ascii="Arial" w:hAnsi="Arial" w:cs="Arial" w:hint="cs"/>
                <w:sz w:val="20"/>
                <w:szCs w:val="20"/>
              </w:rPr>
              <w:t xml:space="preserve">and </w:t>
            </w:r>
            <w:r w:rsidRPr="00CE3B27">
              <w:rPr>
                <w:rFonts w:ascii="Arial" w:hAnsi="Arial" w:cs="Arial" w:hint="cs"/>
                <w:sz w:val="20"/>
                <w:szCs w:val="20"/>
              </w:rPr>
              <w:t>lack of inclusion of persons with disabilities.</w:t>
            </w:r>
          </w:p>
          <w:p w14:paraId="20FDF553" w14:textId="5C12368E" w:rsidR="00506075" w:rsidRPr="00CE3B27" w:rsidRDefault="00506075" w:rsidP="00D60004">
            <w:pPr>
              <w:pStyle w:val="ListParagraph"/>
              <w:spacing w:line="276" w:lineRule="auto"/>
              <w:ind w:left="0"/>
              <w:rPr>
                <w:rFonts w:ascii="Arial" w:hAnsi="Arial" w:cs="Arial" w:hint="cs"/>
                <w:i/>
                <w:iCs/>
                <w:sz w:val="20"/>
                <w:szCs w:val="20"/>
              </w:rPr>
            </w:pPr>
          </w:p>
        </w:tc>
      </w:tr>
      <w:tr w:rsidR="003E1CC7" w:rsidRPr="00CE3B27" w14:paraId="0D8E552A" w14:textId="77777777" w:rsidTr="0040055A">
        <w:tc>
          <w:tcPr>
            <w:tcW w:w="2875" w:type="dxa"/>
          </w:tcPr>
          <w:p w14:paraId="43AEFDD9" w14:textId="7E57940C" w:rsidR="003E1CC7" w:rsidRPr="00CE3B27" w:rsidRDefault="003E1CC7" w:rsidP="00D60004">
            <w:pPr>
              <w:spacing w:line="276" w:lineRule="auto"/>
              <w:rPr>
                <w:rFonts w:ascii="Arial" w:hAnsi="Arial" w:cs="Arial" w:hint="cs"/>
                <w:b/>
                <w:sz w:val="20"/>
                <w:szCs w:val="20"/>
              </w:rPr>
            </w:pPr>
            <w:r w:rsidRPr="00CE3B27">
              <w:rPr>
                <w:rFonts w:ascii="Arial" w:hAnsi="Arial" w:cs="Arial" w:hint="cs"/>
                <w:b/>
                <w:sz w:val="20"/>
                <w:szCs w:val="20"/>
              </w:rPr>
              <w:lastRenderedPageBreak/>
              <w:t>Implementation mechanisms:</w:t>
            </w:r>
          </w:p>
          <w:p w14:paraId="1031358C" w14:textId="77777777" w:rsidR="003E1CC7" w:rsidRPr="00CE3B27" w:rsidRDefault="003E1CC7" w:rsidP="00D60004">
            <w:pPr>
              <w:spacing w:line="276" w:lineRule="auto"/>
              <w:jc w:val="both"/>
              <w:rPr>
                <w:rFonts w:ascii="Arial" w:hAnsi="Arial" w:cs="Arial" w:hint="cs"/>
                <w:b/>
                <w:sz w:val="20"/>
                <w:szCs w:val="20"/>
                <w:u w:val="single"/>
              </w:rPr>
            </w:pPr>
          </w:p>
        </w:tc>
        <w:tc>
          <w:tcPr>
            <w:tcW w:w="10075" w:type="dxa"/>
            <w:gridSpan w:val="2"/>
          </w:tcPr>
          <w:p w14:paraId="7B4FCC90" w14:textId="77777777" w:rsidR="003E1CC7" w:rsidRPr="00CE3B27" w:rsidRDefault="003E1CC7" w:rsidP="00D60004">
            <w:pPr>
              <w:pStyle w:val="ListParagraph"/>
              <w:spacing w:line="276" w:lineRule="auto"/>
              <w:ind w:left="0"/>
              <w:rPr>
                <w:rFonts w:ascii="Arial" w:hAnsi="Arial" w:cs="Arial" w:hint="cs"/>
                <w:i/>
                <w:iCs/>
                <w:sz w:val="20"/>
                <w:szCs w:val="20"/>
                <w:rtl/>
              </w:rPr>
            </w:pPr>
            <w:r w:rsidRPr="00CE3B27">
              <w:rPr>
                <w:rFonts w:ascii="Arial" w:hAnsi="Arial" w:cs="Arial" w:hint="cs"/>
                <w:i/>
                <w:iCs/>
                <w:sz w:val="20"/>
                <w:szCs w:val="20"/>
              </w:rPr>
              <w:t>What are the means/processes of implementation of the initiative?</w:t>
            </w:r>
          </w:p>
          <w:p w14:paraId="5870A9B0" w14:textId="395E1B4F" w:rsidR="003B7377" w:rsidRPr="00CE3B27" w:rsidRDefault="003B7377" w:rsidP="00D60004">
            <w:pPr>
              <w:spacing w:line="276" w:lineRule="auto"/>
              <w:rPr>
                <w:rFonts w:ascii="Arial" w:hAnsi="Arial" w:cs="Arial" w:hint="cs"/>
                <w:i/>
                <w:iCs/>
                <w:sz w:val="20"/>
                <w:szCs w:val="20"/>
              </w:rPr>
            </w:pPr>
          </w:p>
          <w:p w14:paraId="27EC2AD0" w14:textId="77777777" w:rsidR="00B745F3" w:rsidRPr="00CE3B27" w:rsidRDefault="003B7377" w:rsidP="00D60004">
            <w:pPr>
              <w:spacing w:line="276" w:lineRule="auto"/>
              <w:jc w:val="both"/>
              <w:rPr>
                <w:rFonts w:ascii="Arial" w:hAnsi="Arial" w:cs="Arial" w:hint="cs"/>
                <w:sz w:val="20"/>
                <w:szCs w:val="20"/>
              </w:rPr>
            </w:pPr>
            <w:r w:rsidRPr="00CE3B27">
              <w:rPr>
                <w:rFonts w:ascii="Arial" w:hAnsi="Arial" w:cs="Arial" w:hint="cs"/>
                <w:sz w:val="20"/>
                <w:szCs w:val="20"/>
              </w:rPr>
              <w:t>Generations For Peace and Generation Amazing implement</w:t>
            </w:r>
            <w:r w:rsidR="003C514F" w:rsidRPr="00CE3B27">
              <w:rPr>
                <w:rFonts w:ascii="Arial" w:hAnsi="Arial" w:cs="Arial" w:hint="cs"/>
                <w:sz w:val="20"/>
                <w:szCs w:val="20"/>
              </w:rPr>
              <w:t>ed</w:t>
            </w:r>
            <w:r w:rsidRPr="00CE3B27">
              <w:rPr>
                <w:rFonts w:ascii="Arial" w:hAnsi="Arial" w:cs="Arial" w:hint="cs"/>
                <w:sz w:val="20"/>
                <w:szCs w:val="20"/>
              </w:rPr>
              <w:t xml:space="preserve"> sports sessions for development within the physical education class by selecting sports teachers from the selected schools, replacing 5 private schools with government ones. </w:t>
            </w:r>
          </w:p>
          <w:p w14:paraId="0A8C6002" w14:textId="77777777" w:rsidR="00B745F3" w:rsidRPr="00CE3B27" w:rsidRDefault="00B745F3" w:rsidP="00D60004">
            <w:pPr>
              <w:spacing w:line="276" w:lineRule="auto"/>
              <w:jc w:val="both"/>
              <w:rPr>
                <w:rFonts w:ascii="Arial" w:hAnsi="Arial" w:cs="Arial" w:hint="cs"/>
                <w:sz w:val="20"/>
                <w:szCs w:val="20"/>
                <w:highlight w:val="red"/>
              </w:rPr>
            </w:pPr>
          </w:p>
          <w:p w14:paraId="03C8370A" w14:textId="4534765A" w:rsidR="00B745F3" w:rsidRPr="00CE3B27" w:rsidRDefault="00B745F3" w:rsidP="00A2339D">
            <w:pPr>
              <w:pStyle w:val="ListParagraph"/>
              <w:numPr>
                <w:ilvl w:val="0"/>
                <w:numId w:val="24"/>
              </w:numPr>
              <w:spacing w:line="276" w:lineRule="auto"/>
              <w:rPr>
                <w:rFonts w:ascii="Arial" w:hAnsi="Arial" w:cs="Arial" w:hint="cs"/>
                <w:sz w:val="20"/>
                <w:szCs w:val="20"/>
              </w:rPr>
            </w:pPr>
            <w:r w:rsidRPr="00CE3B27">
              <w:rPr>
                <w:rFonts w:ascii="Arial" w:hAnsi="Arial" w:cs="Arial" w:hint="cs"/>
                <w:sz w:val="20"/>
                <w:szCs w:val="20"/>
              </w:rPr>
              <w:t>Selection of 20 sports teachers trained in the field of sports for development and peace, especially football for development, through communication with school principals and the responsible liaison officer in the five directorates.</w:t>
            </w:r>
          </w:p>
          <w:p w14:paraId="64882003" w14:textId="087284BB" w:rsidR="00BB7D7B" w:rsidRPr="00CE3B27" w:rsidRDefault="00B745F3" w:rsidP="00A2339D">
            <w:pPr>
              <w:pStyle w:val="ListParagraph"/>
              <w:numPr>
                <w:ilvl w:val="0"/>
                <w:numId w:val="24"/>
              </w:numPr>
              <w:spacing w:line="276" w:lineRule="auto"/>
              <w:rPr>
                <w:rFonts w:ascii="Arial" w:hAnsi="Arial" w:cs="Arial" w:hint="cs"/>
                <w:sz w:val="20"/>
                <w:szCs w:val="20"/>
              </w:rPr>
            </w:pPr>
            <w:r w:rsidRPr="00CE3B27">
              <w:rPr>
                <w:rFonts w:ascii="Arial" w:hAnsi="Arial" w:cs="Arial" w:hint="cs"/>
                <w:sz w:val="20"/>
                <w:szCs w:val="20"/>
              </w:rPr>
              <w:t>Conducting online training workshops on the Generation Amazing platform for the 20 teachers who were selected.</w:t>
            </w:r>
            <w:r w:rsidR="00BB7D7B" w:rsidRPr="00CE3B27">
              <w:rPr>
                <w:rFonts w:ascii="Arial" w:hAnsi="Arial" w:cs="Arial" w:hint="cs"/>
                <w:sz w:val="20"/>
                <w:szCs w:val="20"/>
              </w:rPr>
              <w:t xml:space="preserve"> </w:t>
            </w:r>
            <w:proofErr w:type="gramStart"/>
            <w:r w:rsidR="00BB7D7B" w:rsidRPr="00CE3B27">
              <w:rPr>
                <w:rFonts w:ascii="Arial" w:hAnsi="Arial" w:cs="Arial" w:hint="cs"/>
                <w:sz w:val="20"/>
                <w:szCs w:val="20"/>
              </w:rPr>
              <w:t>In light of</w:t>
            </w:r>
            <w:proofErr w:type="gramEnd"/>
            <w:r w:rsidR="00BB7D7B" w:rsidRPr="00CE3B27">
              <w:rPr>
                <w:rFonts w:ascii="Arial" w:hAnsi="Arial" w:cs="Arial" w:hint="cs"/>
                <w:sz w:val="20"/>
                <w:szCs w:val="20"/>
              </w:rPr>
              <w:t xml:space="preserve"> the training, the teacher chose one/group of classes to implement sports activities during the physical education class throughout the first semester of the year 2022-2023. These activities helped students acquire new life skills, increase self-confidence and their ability to solve problems, and consequently reduced the phenomenon of bullying</w:t>
            </w:r>
            <w:r w:rsidR="00BB7D7B" w:rsidRPr="00CE3B27">
              <w:rPr>
                <w:rFonts w:ascii="Arial" w:hAnsi="Arial" w:cs="Arial" w:hint="cs"/>
                <w:i/>
                <w:iCs/>
                <w:sz w:val="20"/>
                <w:szCs w:val="20"/>
              </w:rPr>
              <w:t>.</w:t>
            </w:r>
          </w:p>
          <w:p w14:paraId="5BB3C430" w14:textId="7DF18529" w:rsidR="00B745F3" w:rsidRPr="00CE3B27" w:rsidRDefault="00B745F3" w:rsidP="00A2339D">
            <w:pPr>
              <w:pStyle w:val="ListParagraph"/>
              <w:numPr>
                <w:ilvl w:val="0"/>
                <w:numId w:val="24"/>
              </w:numPr>
              <w:spacing w:line="276" w:lineRule="auto"/>
              <w:rPr>
                <w:rFonts w:ascii="Arial" w:hAnsi="Arial" w:cs="Arial" w:hint="cs"/>
                <w:sz w:val="20"/>
                <w:szCs w:val="20"/>
              </w:rPr>
            </w:pPr>
            <w:r w:rsidRPr="00CE3B27">
              <w:rPr>
                <w:rFonts w:ascii="Arial" w:hAnsi="Arial" w:cs="Arial" w:hint="cs"/>
                <w:sz w:val="20"/>
                <w:szCs w:val="20"/>
              </w:rPr>
              <w:t>Holding two football tournaments during the summer vacation for selected teachers, in the presence of 100 students from each governorate, 50 males/50 females, and the authority must bear all the financial matters resulting from transportation, lunch, and sports equipment (one working day).</w:t>
            </w:r>
          </w:p>
          <w:p w14:paraId="1A7A559C" w14:textId="557A4139" w:rsidR="00B745F3" w:rsidRPr="00CE3B27" w:rsidRDefault="00B745F3" w:rsidP="00A2339D">
            <w:pPr>
              <w:pStyle w:val="ListParagraph"/>
              <w:numPr>
                <w:ilvl w:val="0"/>
                <w:numId w:val="24"/>
              </w:numPr>
              <w:spacing w:line="276" w:lineRule="auto"/>
              <w:rPr>
                <w:rFonts w:ascii="Arial" w:hAnsi="Arial" w:cs="Arial" w:hint="cs"/>
                <w:sz w:val="20"/>
                <w:szCs w:val="20"/>
              </w:rPr>
            </w:pPr>
            <w:r w:rsidRPr="00CE3B27">
              <w:rPr>
                <w:rFonts w:ascii="Arial" w:hAnsi="Arial" w:cs="Arial" w:hint="cs"/>
                <w:sz w:val="20"/>
                <w:szCs w:val="20"/>
              </w:rPr>
              <w:t>Holding a pre-scheduled reminder workshop for the online training held in April for the 20 selected teachers (3 training days).</w:t>
            </w:r>
          </w:p>
          <w:p w14:paraId="6232F1ED" w14:textId="53A5E005" w:rsidR="00B745F3" w:rsidRPr="00CE3B27" w:rsidRDefault="00B745F3" w:rsidP="00A2339D">
            <w:pPr>
              <w:pStyle w:val="ListParagraph"/>
              <w:numPr>
                <w:ilvl w:val="0"/>
                <w:numId w:val="24"/>
              </w:numPr>
              <w:spacing w:line="276" w:lineRule="auto"/>
              <w:rPr>
                <w:rFonts w:ascii="Arial" w:hAnsi="Arial" w:cs="Arial" w:hint="cs"/>
                <w:sz w:val="20"/>
                <w:szCs w:val="20"/>
                <w:rtl/>
              </w:rPr>
            </w:pPr>
            <w:r w:rsidRPr="00CE3B27">
              <w:rPr>
                <w:rFonts w:ascii="Arial" w:hAnsi="Arial" w:cs="Arial" w:hint="cs"/>
                <w:sz w:val="20"/>
                <w:szCs w:val="20"/>
              </w:rPr>
              <w:t>Implementing sports sessions within the sports class during the first semester.</w:t>
            </w:r>
          </w:p>
          <w:p w14:paraId="7F2E290E" w14:textId="567358DE" w:rsidR="003B7377" w:rsidRPr="00CE3B27" w:rsidRDefault="00B745F3" w:rsidP="00A2339D">
            <w:pPr>
              <w:pStyle w:val="ListParagraph"/>
              <w:numPr>
                <w:ilvl w:val="0"/>
                <w:numId w:val="24"/>
              </w:numPr>
              <w:spacing w:line="276" w:lineRule="auto"/>
              <w:rPr>
                <w:rFonts w:ascii="Arial" w:hAnsi="Arial" w:cs="Arial" w:hint="cs"/>
                <w:sz w:val="20"/>
                <w:szCs w:val="20"/>
              </w:rPr>
            </w:pPr>
            <w:r w:rsidRPr="00CE3B27">
              <w:rPr>
                <w:rFonts w:ascii="Arial" w:hAnsi="Arial" w:cs="Arial" w:hint="cs"/>
                <w:sz w:val="20"/>
                <w:szCs w:val="20"/>
              </w:rPr>
              <w:t>Distribution of stationery to 10 selected schools distributed among 5 directorates.</w:t>
            </w:r>
          </w:p>
          <w:p w14:paraId="3F67A726" w14:textId="77777777" w:rsidR="003E1CC7" w:rsidRPr="00CE3B27" w:rsidRDefault="003E1CC7" w:rsidP="00D60004">
            <w:pPr>
              <w:pStyle w:val="ListParagraph"/>
              <w:spacing w:line="276" w:lineRule="auto"/>
              <w:ind w:left="0"/>
              <w:rPr>
                <w:rFonts w:ascii="Arial" w:hAnsi="Arial" w:cs="Arial" w:hint="cs"/>
                <w:i/>
                <w:iCs/>
                <w:sz w:val="20"/>
                <w:szCs w:val="20"/>
              </w:rPr>
            </w:pPr>
          </w:p>
          <w:p w14:paraId="068439F2" w14:textId="77777777" w:rsidR="003E1CC7" w:rsidRPr="00CE3B27" w:rsidRDefault="003E1CC7" w:rsidP="00D60004">
            <w:pPr>
              <w:pStyle w:val="ListParagraph"/>
              <w:spacing w:line="276" w:lineRule="auto"/>
              <w:ind w:left="0"/>
              <w:rPr>
                <w:rFonts w:ascii="Arial" w:hAnsi="Arial" w:cs="Arial" w:hint="cs"/>
                <w:i/>
                <w:iCs/>
                <w:sz w:val="20"/>
                <w:szCs w:val="20"/>
              </w:rPr>
            </w:pPr>
            <w:r w:rsidRPr="00CE3B27">
              <w:rPr>
                <w:rFonts w:ascii="Arial" w:hAnsi="Arial" w:cs="Arial" w:hint="cs"/>
                <w:i/>
                <w:iCs/>
                <w:sz w:val="20"/>
                <w:szCs w:val="20"/>
              </w:rPr>
              <w:t>What are the main deliverables/activities involved?</w:t>
            </w:r>
          </w:p>
          <w:p w14:paraId="005AAE74" w14:textId="77777777" w:rsidR="00AA0F21" w:rsidRPr="00CE3B27" w:rsidRDefault="00AA0F21" w:rsidP="00D60004">
            <w:pPr>
              <w:pStyle w:val="ListParagraph"/>
              <w:spacing w:line="276" w:lineRule="auto"/>
              <w:ind w:left="0"/>
              <w:rPr>
                <w:rFonts w:ascii="Arial" w:hAnsi="Arial" w:cs="Arial" w:hint="cs"/>
                <w:i/>
                <w:iCs/>
                <w:sz w:val="20"/>
                <w:szCs w:val="20"/>
                <w:rtl/>
              </w:rPr>
            </w:pPr>
          </w:p>
          <w:p w14:paraId="3723EC19" w14:textId="1DEBD4F1" w:rsidR="00BB7D7B" w:rsidRPr="00CE3B27" w:rsidRDefault="00BB7D7B" w:rsidP="00A2339D">
            <w:pPr>
              <w:pStyle w:val="ListParagraph"/>
              <w:numPr>
                <w:ilvl w:val="0"/>
                <w:numId w:val="26"/>
              </w:numPr>
              <w:spacing w:before="240" w:line="276" w:lineRule="auto"/>
              <w:rPr>
                <w:rFonts w:ascii="Arial" w:eastAsiaTheme="minorBidi" w:hAnsi="Arial" w:cs="Arial" w:hint="cs"/>
                <w:color w:val="000000" w:themeColor="text1"/>
                <w:sz w:val="20"/>
                <w:szCs w:val="20"/>
                <w:lang w:val="en-GB"/>
              </w:rPr>
            </w:pPr>
            <w:r w:rsidRPr="00CE3B27">
              <w:rPr>
                <w:rFonts w:ascii="Arial" w:hAnsi="Arial" w:cs="Arial" w:hint="cs"/>
                <w:color w:val="000000" w:themeColor="text1"/>
                <w:sz w:val="20"/>
                <w:szCs w:val="20"/>
                <w:lang w:val="en-GB"/>
              </w:rPr>
              <w:t xml:space="preserve">20 sports teachers trained in Sport for Development and Peace (SPD), notably Football for Development (F4D) </w:t>
            </w:r>
          </w:p>
          <w:p w14:paraId="78255A63" w14:textId="4486E137" w:rsidR="00BB7D7B" w:rsidRPr="00CE3B27" w:rsidRDefault="00DE7737" w:rsidP="00A2339D">
            <w:pPr>
              <w:pStyle w:val="ListParagraph"/>
              <w:numPr>
                <w:ilvl w:val="0"/>
                <w:numId w:val="26"/>
              </w:numPr>
              <w:spacing w:before="240" w:line="276" w:lineRule="auto"/>
              <w:rPr>
                <w:rFonts w:ascii="Arial" w:hAnsi="Arial" w:cs="Arial" w:hint="cs"/>
                <w:color w:val="000000" w:themeColor="text1"/>
                <w:sz w:val="20"/>
                <w:szCs w:val="20"/>
                <w:lang w:val="en-GB"/>
              </w:rPr>
            </w:pPr>
            <w:r w:rsidRPr="00CE3B27">
              <w:rPr>
                <w:rFonts w:ascii="Arial" w:hAnsi="Arial" w:cs="Arial" w:hint="cs"/>
                <w:color w:val="000000" w:themeColor="text1"/>
                <w:sz w:val="20"/>
                <w:szCs w:val="20"/>
                <w:lang w:val="en-GB"/>
              </w:rPr>
              <w:t>8</w:t>
            </w:r>
            <w:r w:rsidR="00BB7D7B" w:rsidRPr="00CE3B27">
              <w:rPr>
                <w:rFonts w:ascii="Arial" w:hAnsi="Arial" w:cs="Arial" w:hint="cs"/>
                <w:color w:val="000000" w:themeColor="text1"/>
                <w:sz w:val="20"/>
                <w:szCs w:val="20"/>
                <w:lang w:val="en-GB"/>
              </w:rPr>
              <w:t xml:space="preserve"> sessions of the GA Schools Programme in 10 selected (50% female and 50% male) schools </w:t>
            </w:r>
            <w:proofErr w:type="gramStart"/>
            <w:r w:rsidR="00BB7D7B" w:rsidRPr="00CE3B27">
              <w:rPr>
                <w:rFonts w:ascii="Arial" w:hAnsi="Arial" w:cs="Arial" w:hint="cs"/>
                <w:color w:val="000000" w:themeColor="text1"/>
                <w:sz w:val="20"/>
                <w:szCs w:val="20"/>
                <w:lang w:val="en-GB"/>
              </w:rPr>
              <w:t>delivered</w:t>
            </w:r>
            <w:proofErr w:type="gramEnd"/>
          </w:p>
          <w:p w14:paraId="4C0989F7" w14:textId="77777777" w:rsidR="00BB7D7B" w:rsidRPr="00CE3B27" w:rsidRDefault="00BB7D7B" w:rsidP="00A2339D">
            <w:pPr>
              <w:pStyle w:val="ListParagraph"/>
              <w:numPr>
                <w:ilvl w:val="0"/>
                <w:numId w:val="26"/>
              </w:numPr>
              <w:spacing w:before="240" w:line="276" w:lineRule="auto"/>
              <w:rPr>
                <w:rFonts w:ascii="Arial" w:eastAsiaTheme="minorBidi" w:hAnsi="Arial" w:cs="Arial" w:hint="cs"/>
                <w:color w:val="000000" w:themeColor="text1"/>
                <w:sz w:val="20"/>
                <w:szCs w:val="20"/>
                <w:lang w:val="en-GB"/>
              </w:rPr>
            </w:pPr>
            <w:r w:rsidRPr="00CE3B27">
              <w:rPr>
                <w:rFonts w:ascii="Arial" w:hAnsi="Arial" w:cs="Arial" w:hint="cs"/>
                <w:color w:val="000000" w:themeColor="text1"/>
                <w:sz w:val="20"/>
                <w:szCs w:val="20"/>
                <w:lang w:val="en-GB"/>
              </w:rPr>
              <w:t xml:space="preserve">Two Football for Development and Sport </w:t>
            </w:r>
            <w:proofErr w:type="gramStart"/>
            <w:r w:rsidRPr="00CE3B27">
              <w:rPr>
                <w:rFonts w:ascii="Arial" w:hAnsi="Arial" w:cs="Arial" w:hint="cs"/>
                <w:color w:val="000000" w:themeColor="text1"/>
                <w:sz w:val="20"/>
                <w:szCs w:val="20"/>
                <w:lang w:val="en-GB"/>
              </w:rPr>
              <w:t>For</w:t>
            </w:r>
            <w:proofErr w:type="gramEnd"/>
            <w:r w:rsidRPr="00CE3B27">
              <w:rPr>
                <w:rFonts w:ascii="Arial" w:hAnsi="Arial" w:cs="Arial" w:hint="cs"/>
                <w:color w:val="000000" w:themeColor="text1"/>
                <w:sz w:val="20"/>
                <w:szCs w:val="20"/>
                <w:lang w:val="en-GB"/>
              </w:rPr>
              <w:t xml:space="preserve"> Peace public summer tournaments in Amman delivered</w:t>
            </w:r>
          </w:p>
          <w:p w14:paraId="24FEA844" w14:textId="77777777" w:rsidR="00BB7D7B" w:rsidRPr="00CE3B27" w:rsidRDefault="00BB7D7B" w:rsidP="00A2339D">
            <w:pPr>
              <w:pStyle w:val="ListParagraph"/>
              <w:numPr>
                <w:ilvl w:val="0"/>
                <w:numId w:val="26"/>
              </w:numPr>
              <w:spacing w:before="240" w:line="276" w:lineRule="auto"/>
              <w:rPr>
                <w:rFonts w:ascii="Arial" w:hAnsi="Arial" w:cs="Arial" w:hint="cs"/>
                <w:color w:val="000000" w:themeColor="text1"/>
                <w:sz w:val="20"/>
                <w:szCs w:val="20"/>
                <w:lang w:val="en-GB"/>
              </w:rPr>
            </w:pPr>
            <w:r w:rsidRPr="00CE3B27">
              <w:rPr>
                <w:rFonts w:ascii="Arial" w:hAnsi="Arial" w:cs="Arial" w:hint="cs"/>
                <w:color w:val="000000" w:themeColor="text1"/>
                <w:sz w:val="20"/>
                <w:szCs w:val="20"/>
                <w:lang w:val="en-GB"/>
              </w:rPr>
              <w:t xml:space="preserve">800 student beneficiaries (50% female and 50% male, 9-12 y/o) reached through the in-school </w:t>
            </w:r>
            <w:proofErr w:type="gramStart"/>
            <w:r w:rsidRPr="00CE3B27">
              <w:rPr>
                <w:rFonts w:ascii="Arial" w:hAnsi="Arial" w:cs="Arial" w:hint="cs"/>
                <w:color w:val="000000" w:themeColor="text1"/>
                <w:sz w:val="20"/>
                <w:szCs w:val="20"/>
                <w:lang w:val="en-GB"/>
              </w:rPr>
              <w:t>activities</w:t>
            </w:r>
            <w:proofErr w:type="gramEnd"/>
          </w:p>
          <w:p w14:paraId="588A02E2" w14:textId="77777777" w:rsidR="00BB7D7B" w:rsidRPr="00CE3B27" w:rsidRDefault="00BB7D7B" w:rsidP="00A2339D">
            <w:pPr>
              <w:pStyle w:val="ListParagraph"/>
              <w:numPr>
                <w:ilvl w:val="0"/>
                <w:numId w:val="26"/>
              </w:numPr>
              <w:spacing w:before="240" w:line="276" w:lineRule="auto"/>
              <w:rPr>
                <w:rFonts w:ascii="Arial" w:hAnsi="Arial" w:cs="Arial" w:hint="cs"/>
                <w:color w:val="000000" w:themeColor="text1"/>
                <w:sz w:val="20"/>
                <w:szCs w:val="20"/>
                <w:lang w:val="en-GB"/>
              </w:rPr>
            </w:pPr>
            <w:r w:rsidRPr="00CE3B27">
              <w:rPr>
                <w:rFonts w:ascii="Arial" w:hAnsi="Arial" w:cs="Arial" w:hint="cs"/>
                <w:color w:val="000000" w:themeColor="text1"/>
                <w:sz w:val="20"/>
                <w:szCs w:val="20"/>
                <w:lang w:val="en-GB"/>
              </w:rPr>
              <w:lastRenderedPageBreak/>
              <w:t xml:space="preserve">200 additional student beneficiaries (9-12 y/o) reached through the summer sport tournaments (100 female and 100 male) </w:t>
            </w:r>
          </w:p>
          <w:p w14:paraId="419D6B33" w14:textId="77777777" w:rsidR="00BB7D7B" w:rsidRPr="00CE3B27" w:rsidRDefault="00BB7D7B" w:rsidP="00A2339D">
            <w:pPr>
              <w:pStyle w:val="ListParagraph"/>
              <w:numPr>
                <w:ilvl w:val="0"/>
                <w:numId w:val="26"/>
              </w:numPr>
              <w:spacing w:before="240" w:line="276" w:lineRule="auto"/>
              <w:rPr>
                <w:rFonts w:ascii="Arial" w:eastAsiaTheme="minorBidi" w:hAnsi="Arial" w:cs="Arial" w:hint="cs"/>
                <w:color w:val="000000" w:themeColor="text1"/>
                <w:sz w:val="20"/>
                <w:szCs w:val="20"/>
                <w:lang w:val="en-GB"/>
              </w:rPr>
            </w:pPr>
            <w:r w:rsidRPr="00CE3B27">
              <w:rPr>
                <w:rFonts w:ascii="Arial" w:hAnsi="Arial" w:cs="Arial" w:hint="cs"/>
                <w:color w:val="000000" w:themeColor="text1"/>
                <w:sz w:val="20"/>
                <w:szCs w:val="20"/>
                <w:lang w:val="en-GB"/>
              </w:rPr>
              <w:t xml:space="preserve">Two Behaviour for Development (B4D) social interventions in schools delivered by </w:t>
            </w:r>
            <w:proofErr w:type="gramStart"/>
            <w:r w:rsidRPr="00CE3B27">
              <w:rPr>
                <w:rFonts w:ascii="Arial" w:hAnsi="Arial" w:cs="Arial" w:hint="cs"/>
                <w:color w:val="000000" w:themeColor="text1"/>
                <w:sz w:val="20"/>
                <w:szCs w:val="20"/>
                <w:lang w:val="en-GB"/>
              </w:rPr>
              <w:t>GA</w:t>
            </w:r>
            <w:proofErr w:type="gramEnd"/>
          </w:p>
          <w:p w14:paraId="4F2647DD" w14:textId="77777777" w:rsidR="00BB7D7B" w:rsidRPr="00CE3B27" w:rsidRDefault="00BB7D7B" w:rsidP="00A2339D">
            <w:pPr>
              <w:pStyle w:val="ListParagraph"/>
              <w:numPr>
                <w:ilvl w:val="0"/>
                <w:numId w:val="26"/>
              </w:numPr>
              <w:spacing w:before="240" w:line="276" w:lineRule="auto"/>
              <w:rPr>
                <w:rFonts w:ascii="Arial" w:hAnsi="Arial" w:cs="Arial" w:hint="cs"/>
                <w:color w:val="000000" w:themeColor="text1"/>
                <w:sz w:val="20"/>
                <w:szCs w:val="20"/>
                <w:lang w:val="en-GB"/>
              </w:rPr>
            </w:pPr>
            <w:r w:rsidRPr="00CE3B27">
              <w:rPr>
                <w:rFonts w:ascii="Arial" w:hAnsi="Arial" w:cs="Arial" w:hint="cs"/>
                <w:color w:val="000000" w:themeColor="text1"/>
                <w:sz w:val="20"/>
                <w:szCs w:val="20"/>
                <w:lang w:val="en-GB"/>
              </w:rPr>
              <w:t xml:space="preserve">One End of Cycle events (the launch- and the end-of-cycle events, with stakeholders gathering in one of the participating schools) </w:t>
            </w:r>
            <w:proofErr w:type="gramStart"/>
            <w:r w:rsidRPr="00CE3B27">
              <w:rPr>
                <w:rFonts w:ascii="Arial" w:hAnsi="Arial" w:cs="Arial" w:hint="cs"/>
                <w:color w:val="000000" w:themeColor="text1"/>
                <w:sz w:val="20"/>
                <w:szCs w:val="20"/>
                <w:lang w:val="en-GB"/>
              </w:rPr>
              <w:t>delivered</w:t>
            </w:r>
            <w:proofErr w:type="gramEnd"/>
            <w:r w:rsidRPr="00CE3B27">
              <w:rPr>
                <w:rFonts w:ascii="Arial" w:hAnsi="Arial" w:cs="Arial" w:hint="cs"/>
                <w:color w:val="000000" w:themeColor="text1"/>
                <w:sz w:val="20"/>
                <w:szCs w:val="20"/>
                <w:lang w:val="en-GB"/>
              </w:rPr>
              <w:t xml:space="preserve"> </w:t>
            </w:r>
          </w:p>
          <w:p w14:paraId="0A9FB5F1" w14:textId="77777777" w:rsidR="00BB7D7B" w:rsidRPr="00CE3B27" w:rsidRDefault="00BB7D7B" w:rsidP="00A2339D">
            <w:pPr>
              <w:pStyle w:val="ListParagraph"/>
              <w:numPr>
                <w:ilvl w:val="0"/>
                <w:numId w:val="26"/>
              </w:numPr>
              <w:spacing w:before="240" w:line="276" w:lineRule="auto"/>
              <w:rPr>
                <w:rFonts w:ascii="Arial" w:hAnsi="Arial" w:cs="Arial" w:hint="cs"/>
                <w:color w:val="000000" w:themeColor="text1"/>
                <w:sz w:val="20"/>
                <w:szCs w:val="20"/>
                <w:lang w:val="en-GB"/>
              </w:rPr>
            </w:pPr>
            <w:r w:rsidRPr="00CE3B27">
              <w:rPr>
                <w:rFonts w:ascii="Arial" w:hAnsi="Arial" w:cs="Arial" w:hint="cs"/>
                <w:color w:val="000000" w:themeColor="text1"/>
                <w:sz w:val="20"/>
                <w:szCs w:val="20"/>
                <w:lang w:val="en-GB"/>
              </w:rPr>
              <w:t xml:space="preserve">Two GA ambassadors visited the Schools Programme </w:t>
            </w:r>
          </w:p>
          <w:p w14:paraId="68CCB90A" w14:textId="77777777" w:rsidR="00750DEC" w:rsidRPr="00CE3B27" w:rsidRDefault="00750DEC" w:rsidP="00D60004">
            <w:pPr>
              <w:pStyle w:val="ListParagraph"/>
              <w:spacing w:line="276" w:lineRule="auto"/>
              <w:ind w:left="0"/>
              <w:rPr>
                <w:rFonts w:ascii="Arial" w:hAnsi="Arial" w:cs="Arial" w:hint="cs"/>
                <w:i/>
                <w:iCs/>
                <w:sz w:val="20"/>
                <w:szCs w:val="20"/>
                <w:lang w:val="en-GB"/>
              </w:rPr>
            </w:pPr>
          </w:p>
          <w:p w14:paraId="0230789E" w14:textId="77777777" w:rsidR="003E1CC7" w:rsidRPr="00CE3B27" w:rsidRDefault="003E1CC7" w:rsidP="00D60004">
            <w:pPr>
              <w:pStyle w:val="ListParagraph"/>
              <w:spacing w:line="276" w:lineRule="auto"/>
              <w:ind w:left="0"/>
              <w:rPr>
                <w:rFonts w:ascii="Arial" w:hAnsi="Arial" w:cs="Arial" w:hint="cs"/>
                <w:i/>
                <w:iCs/>
                <w:sz w:val="20"/>
                <w:szCs w:val="20"/>
              </w:rPr>
            </w:pPr>
            <w:r w:rsidRPr="00CE3B27">
              <w:rPr>
                <w:rFonts w:ascii="Arial" w:hAnsi="Arial" w:cs="Arial" w:hint="cs"/>
                <w:i/>
                <w:iCs/>
                <w:sz w:val="20"/>
                <w:szCs w:val="20"/>
              </w:rPr>
              <w:t>What is the time frame of implementation?</w:t>
            </w:r>
          </w:p>
          <w:p w14:paraId="2B5BA4C3" w14:textId="77777777" w:rsidR="00CF3028" w:rsidRPr="00CE3B27" w:rsidRDefault="00CF3028" w:rsidP="00D60004">
            <w:pPr>
              <w:pStyle w:val="ListParagraph"/>
              <w:spacing w:line="276" w:lineRule="auto"/>
              <w:ind w:left="0"/>
              <w:rPr>
                <w:rFonts w:ascii="Arial" w:hAnsi="Arial" w:cs="Arial" w:hint="cs"/>
                <w:i/>
                <w:iCs/>
                <w:sz w:val="20"/>
                <w:szCs w:val="20"/>
              </w:rPr>
            </w:pPr>
          </w:p>
          <w:p w14:paraId="4503F6D4" w14:textId="14D51675" w:rsidR="00CF3028" w:rsidRPr="00CE3B27" w:rsidRDefault="00BB7D7B" w:rsidP="00D60004">
            <w:pPr>
              <w:pStyle w:val="ListParagraph"/>
              <w:spacing w:line="276" w:lineRule="auto"/>
              <w:rPr>
                <w:rFonts w:ascii="Arial" w:hAnsi="Arial" w:cs="Arial" w:hint="cs"/>
                <w:i/>
                <w:iCs/>
                <w:sz w:val="20"/>
                <w:szCs w:val="20"/>
              </w:rPr>
            </w:pPr>
            <w:r w:rsidRPr="00CE3B27">
              <w:rPr>
                <w:rFonts w:ascii="Arial" w:eastAsia="Times New Roman" w:hAnsi="Arial" w:cs="Arial" w:hint="cs"/>
                <w:color w:val="000000"/>
                <w:sz w:val="20"/>
                <w:szCs w:val="20"/>
                <w:lang w:val="en-JO" w:eastAsia="en-GB"/>
              </w:rPr>
              <w:t xml:space="preserve">The programme duration is from </w:t>
            </w:r>
            <w:r w:rsidR="00CF3028" w:rsidRPr="00CE3B27">
              <w:rPr>
                <w:rFonts w:ascii="Arial" w:eastAsia="Times New Roman" w:hAnsi="Arial" w:cs="Arial" w:hint="cs"/>
                <w:color w:val="000000"/>
                <w:sz w:val="20"/>
                <w:szCs w:val="20"/>
                <w:lang w:val="en-JO" w:eastAsia="en-GB"/>
              </w:rPr>
              <w:t>Feb</w:t>
            </w:r>
            <w:r w:rsidRPr="00CE3B27">
              <w:rPr>
                <w:rFonts w:ascii="Arial" w:eastAsia="Times New Roman" w:hAnsi="Arial" w:cs="Arial" w:hint="cs"/>
                <w:color w:val="000000"/>
                <w:sz w:val="20"/>
                <w:szCs w:val="20"/>
                <w:lang w:val="en-JO" w:eastAsia="en-GB"/>
              </w:rPr>
              <w:t>ruary</w:t>
            </w:r>
            <w:r w:rsidR="00CF3028" w:rsidRPr="00CE3B27">
              <w:rPr>
                <w:rFonts w:ascii="Arial" w:eastAsia="Times New Roman" w:hAnsi="Arial" w:cs="Arial" w:hint="cs"/>
                <w:color w:val="000000"/>
                <w:sz w:val="20"/>
                <w:szCs w:val="20"/>
                <w:lang w:val="en-JO" w:eastAsia="en-GB"/>
              </w:rPr>
              <w:t xml:space="preserve"> 2022</w:t>
            </w:r>
            <w:r w:rsidRPr="00CE3B27">
              <w:rPr>
                <w:rFonts w:ascii="Arial" w:eastAsia="Times New Roman" w:hAnsi="Arial" w:cs="Arial" w:hint="cs"/>
                <w:color w:val="000000"/>
                <w:sz w:val="20"/>
                <w:szCs w:val="20"/>
                <w:lang w:val="en-JO" w:eastAsia="en-GB"/>
              </w:rPr>
              <w:t xml:space="preserve"> </w:t>
            </w:r>
            <w:r w:rsidR="00CF3028" w:rsidRPr="00CE3B27">
              <w:rPr>
                <w:rFonts w:ascii="Arial" w:eastAsia="Times New Roman" w:hAnsi="Arial" w:cs="Arial" w:hint="cs"/>
                <w:color w:val="000000"/>
                <w:sz w:val="20"/>
                <w:szCs w:val="20"/>
                <w:lang w:val="en-JO" w:eastAsia="en-GB"/>
              </w:rPr>
              <w:t>-</w:t>
            </w:r>
            <w:r w:rsidRPr="00CE3B27">
              <w:rPr>
                <w:rFonts w:ascii="Arial" w:eastAsia="Times New Roman" w:hAnsi="Arial" w:cs="Arial" w:hint="cs"/>
                <w:color w:val="000000"/>
                <w:sz w:val="20"/>
                <w:szCs w:val="20"/>
                <w:lang w:val="en-JO" w:eastAsia="en-GB"/>
              </w:rPr>
              <w:t xml:space="preserve"> </w:t>
            </w:r>
            <w:r w:rsidR="00CF3028" w:rsidRPr="00CE3B27">
              <w:rPr>
                <w:rFonts w:ascii="Arial" w:eastAsia="Times New Roman" w:hAnsi="Arial" w:cs="Arial" w:hint="cs"/>
                <w:color w:val="000000"/>
                <w:sz w:val="20"/>
                <w:szCs w:val="20"/>
                <w:lang w:val="en-JO" w:eastAsia="en-GB"/>
              </w:rPr>
              <w:t>Dec</w:t>
            </w:r>
            <w:r w:rsidRPr="00CE3B27">
              <w:rPr>
                <w:rFonts w:ascii="Arial" w:eastAsia="Times New Roman" w:hAnsi="Arial" w:cs="Arial" w:hint="cs"/>
                <w:color w:val="000000"/>
                <w:sz w:val="20"/>
                <w:szCs w:val="20"/>
                <w:lang w:val="en-JO" w:eastAsia="en-GB"/>
              </w:rPr>
              <w:t>ember</w:t>
            </w:r>
            <w:r w:rsidR="00CF3028" w:rsidRPr="00CE3B27">
              <w:rPr>
                <w:rFonts w:ascii="Arial" w:eastAsia="Times New Roman" w:hAnsi="Arial" w:cs="Arial" w:hint="cs"/>
                <w:color w:val="000000"/>
                <w:sz w:val="20"/>
                <w:szCs w:val="20"/>
                <w:lang w:val="en-JO" w:eastAsia="en-GB"/>
              </w:rPr>
              <w:t xml:space="preserve"> 2022.</w:t>
            </w:r>
          </w:p>
          <w:p w14:paraId="4ADFFA33" w14:textId="77777777" w:rsidR="003E1CC7" w:rsidRPr="00CE3B27" w:rsidRDefault="003E1CC7" w:rsidP="00D60004">
            <w:pPr>
              <w:spacing w:line="276" w:lineRule="auto"/>
              <w:jc w:val="both"/>
              <w:rPr>
                <w:rFonts w:ascii="Arial" w:hAnsi="Arial" w:cs="Arial" w:hint="cs"/>
                <w:b/>
                <w:sz w:val="20"/>
                <w:szCs w:val="20"/>
                <w:u w:val="single"/>
              </w:rPr>
            </w:pPr>
          </w:p>
        </w:tc>
      </w:tr>
      <w:tr w:rsidR="00B745F3" w:rsidRPr="00CE3B27" w14:paraId="73E983EC" w14:textId="77777777" w:rsidTr="0040055A">
        <w:tc>
          <w:tcPr>
            <w:tcW w:w="2875" w:type="dxa"/>
          </w:tcPr>
          <w:p w14:paraId="42345825" w14:textId="77777777" w:rsidR="00B745F3" w:rsidRPr="00CE3B27" w:rsidRDefault="00B745F3" w:rsidP="00D60004">
            <w:pPr>
              <w:spacing w:line="276" w:lineRule="auto"/>
              <w:rPr>
                <w:rFonts w:ascii="Arial" w:hAnsi="Arial" w:cs="Arial" w:hint="cs"/>
                <w:b/>
                <w:sz w:val="20"/>
                <w:szCs w:val="20"/>
              </w:rPr>
            </w:pPr>
          </w:p>
        </w:tc>
        <w:tc>
          <w:tcPr>
            <w:tcW w:w="10075" w:type="dxa"/>
            <w:gridSpan w:val="2"/>
          </w:tcPr>
          <w:p w14:paraId="6D265DCD" w14:textId="77777777" w:rsidR="00B745F3" w:rsidRPr="00CE3B27" w:rsidRDefault="00B745F3" w:rsidP="00D60004">
            <w:pPr>
              <w:pStyle w:val="ListParagraph"/>
              <w:spacing w:line="276" w:lineRule="auto"/>
              <w:ind w:left="0"/>
              <w:rPr>
                <w:rFonts w:ascii="Arial" w:hAnsi="Arial" w:cs="Arial" w:hint="cs"/>
                <w:i/>
                <w:iCs/>
                <w:sz w:val="20"/>
                <w:szCs w:val="20"/>
              </w:rPr>
            </w:pPr>
          </w:p>
        </w:tc>
      </w:tr>
      <w:tr w:rsidR="003E1CC7" w:rsidRPr="00CE3B27" w14:paraId="414C4A6A" w14:textId="77777777" w:rsidTr="0040055A">
        <w:tc>
          <w:tcPr>
            <w:tcW w:w="2875" w:type="dxa"/>
          </w:tcPr>
          <w:p w14:paraId="2865EF8C" w14:textId="7DFEFA8E" w:rsidR="003E1CC7" w:rsidRPr="00CE3B27" w:rsidRDefault="003E1CC7" w:rsidP="00D60004">
            <w:pPr>
              <w:spacing w:line="276" w:lineRule="auto"/>
              <w:jc w:val="both"/>
              <w:rPr>
                <w:rFonts w:ascii="Arial" w:hAnsi="Arial" w:cs="Arial" w:hint="cs"/>
                <w:b/>
                <w:sz w:val="20"/>
                <w:szCs w:val="20"/>
                <w:u w:val="single"/>
              </w:rPr>
            </w:pPr>
            <w:r w:rsidRPr="00CE3B27">
              <w:rPr>
                <w:rFonts w:ascii="Arial" w:hAnsi="Arial" w:cs="Arial" w:hint="cs"/>
                <w:b/>
                <w:sz w:val="20"/>
                <w:szCs w:val="20"/>
              </w:rPr>
              <w:t>Target Audience(s):</w:t>
            </w:r>
          </w:p>
        </w:tc>
        <w:tc>
          <w:tcPr>
            <w:tcW w:w="10075" w:type="dxa"/>
            <w:gridSpan w:val="2"/>
          </w:tcPr>
          <w:p w14:paraId="5910436B" w14:textId="5414AF8A" w:rsidR="003E1CC7" w:rsidRPr="00CE3B27" w:rsidRDefault="003E1CC7" w:rsidP="00D60004">
            <w:pPr>
              <w:spacing w:line="276" w:lineRule="auto"/>
              <w:ind w:left="252" w:hanging="252"/>
              <w:rPr>
                <w:rFonts w:ascii="Arial" w:hAnsi="Arial" w:cs="Arial" w:hint="cs"/>
                <w:i/>
                <w:iCs/>
                <w:sz w:val="20"/>
                <w:szCs w:val="20"/>
              </w:rPr>
            </w:pPr>
            <w:r w:rsidRPr="00CE3B27">
              <w:rPr>
                <w:rFonts w:ascii="Arial" w:hAnsi="Arial" w:cs="Arial" w:hint="cs"/>
                <w:i/>
                <w:iCs/>
                <w:sz w:val="20"/>
                <w:szCs w:val="20"/>
              </w:rPr>
              <w:t>Who are the beneficiaries of the proposed/implemented initiative?</w:t>
            </w:r>
          </w:p>
          <w:p w14:paraId="211EB42B" w14:textId="77777777" w:rsidR="00CF3028" w:rsidRPr="00CE3B27" w:rsidRDefault="00CF3028" w:rsidP="00D60004">
            <w:pPr>
              <w:spacing w:line="276" w:lineRule="auto"/>
              <w:ind w:left="252" w:hanging="252"/>
              <w:rPr>
                <w:rFonts w:ascii="Arial" w:hAnsi="Arial" w:cs="Arial" w:hint="cs"/>
                <w:i/>
                <w:iCs/>
                <w:sz w:val="20"/>
                <w:szCs w:val="20"/>
              </w:rPr>
            </w:pPr>
          </w:p>
          <w:p w14:paraId="49AE86F8" w14:textId="77777777" w:rsidR="00D60004" w:rsidRPr="00CE3B27" w:rsidRDefault="00D60004" w:rsidP="00D60004">
            <w:pPr>
              <w:pStyle w:val="ListParagraph"/>
              <w:numPr>
                <w:ilvl w:val="0"/>
                <w:numId w:val="21"/>
              </w:numPr>
              <w:spacing w:line="276" w:lineRule="auto"/>
              <w:rPr>
                <w:rFonts w:ascii="Arial" w:hAnsi="Arial" w:cs="Arial" w:hint="cs"/>
                <w:sz w:val="20"/>
                <w:szCs w:val="20"/>
              </w:rPr>
            </w:pPr>
            <w:r w:rsidRPr="00CE3B27">
              <w:rPr>
                <w:rFonts w:ascii="Arial" w:hAnsi="Arial" w:cs="Arial" w:hint="cs"/>
                <w:sz w:val="20"/>
                <w:szCs w:val="20"/>
              </w:rPr>
              <w:t>800 st</w:t>
            </w:r>
            <w:r w:rsidR="00CF3028" w:rsidRPr="00CE3B27">
              <w:rPr>
                <w:rFonts w:ascii="Arial" w:hAnsi="Arial" w:cs="Arial" w:hint="cs"/>
                <w:sz w:val="20"/>
                <w:szCs w:val="20"/>
              </w:rPr>
              <w:t>udents, aged 9-12 years, 50% M</w:t>
            </w:r>
            <w:r w:rsidR="00247D33" w:rsidRPr="00CE3B27">
              <w:rPr>
                <w:rFonts w:ascii="Arial" w:hAnsi="Arial" w:cs="Arial" w:hint="cs"/>
                <w:sz w:val="20"/>
                <w:szCs w:val="20"/>
              </w:rPr>
              <w:t>ale</w:t>
            </w:r>
            <w:r w:rsidR="00CF3028" w:rsidRPr="00CE3B27">
              <w:rPr>
                <w:rFonts w:ascii="Arial" w:hAnsi="Arial" w:cs="Arial" w:hint="cs"/>
                <w:sz w:val="20"/>
                <w:szCs w:val="20"/>
              </w:rPr>
              <w:t xml:space="preserve"> 50% F</w:t>
            </w:r>
            <w:r w:rsidR="00247D33" w:rsidRPr="00CE3B27">
              <w:rPr>
                <w:rFonts w:ascii="Arial" w:hAnsi="Arial" w:cs="Arial" w:hint="cs"/>
                <w:sz w:val="20"/>
                <w:szCs w:val="20"/>
              </w:rPr>
              <w:t>emale</w:t>
            </w:r>
          </w:p>
          <w:p w14:paraId="51541DE8" w14:textId="0C043089" w:rsidR="00D60004" w:rsidRPr="00CE3B27" w:rsidRDefault="00D60004" w:rsidP="00D60004">
            <w:pPr>
              <w:pStyle w:val="ListParagraph"/>
              <w:numPr>
                <w:ilvl w:val="0"/>
                <w:numId w:val="21"/>
              </w:numPr>
              <w:spacing w:line="276" w:lineRule="auto"/>
              <w:rPr>
                <w:rFonts w:ascii="Arial" w:hAnsi="Arial" w:cs="Arial" w:hint="cs"/>
                <w:sz w:val="20"/>
                <w:szCs w:val="20"/>
              </w:rPr>
            </w:pPr>
            <w:r w:rsidRPr="00CE3B27">
              <w:rPr>
                <w:rFonts w:ascii="Arial" w:hAnsi="Arial" w:cs="Arial" w:hint="cs"/>
                <w:color w:val="000000" w:themeColor="text1"/>
                <w:sz w:val="20"/>
                <w:szCs w:val="20"/>
                <w:lang w:val="en-GB"/>
              </w:rPr>
              <w:t>Additional 200</w:t>
            </w:r>
            <w:r w:rsidRPr="00CE3B27">
              <w:rPr>
                <w:rFonts w:ascii="Arial" w:hAnsi="Arial" w:cs="Arial" w:hint="cs"/>
                <w:sz w:val="20"/>
                <w:szCs w:val="20"/>
                <w:lang w:val="en-GB"/>
              </w:rPr>
              <w:t xml:space="preserve"> students,</w:t>
            </w:r>
            <w:r w:rsidRPr="00CE3B27">
              <w:rPr>
                <w:rFonts w:ascii="Arial" w:hAnsi="Arial" w:cs="Arial" w:hint="cs"/>
                <w:color w:val="000000" w:themeColor="text1"/>
                <w:sz w:val="20"/>
                <w:szCs w:val="20"/>
                <w:lang w:val="en-GB"/>
              </w:rPr>
              <w:t xml:space="preserve"> </w:t>
            </w:r>
            <w:r w:rsidRPr="00CE3B27">
              <w:rPr>
                <w:rFonts w:ascii="Arial" w:hAnsi="Arial" w:cs="Arial" w:hint="cs"/>
                <w:sz w:val="20"/>
                <w:szCs w:val="20"/>
              </w:rPr>
              <w:t xml:space="preserve">aged 9-12 years </w:t>
            </w:r>
            <w:r w:rsidRPr="00CE3B27">
              <w:rPr>
                <w:rFonts w:ascii="Arial" w:hAnsi="Arial" w:cs="Arial" w:hint="cs"/>
                <w:sz w:val="20"/>
                <w:szCs w:val="20"/>
                <w:lang w:val="en-GB"/>
              </w:rPr>
              <w:t>(</w:t>
            </w:r>
            <w:r w:rsidRPr="00CE3B27">
              <w:rPr>
                <w:rFonts w:ascii="Arial" w:hAnsi="Arial" w:cs="Arial" w:hint="cs"/>
                <w:i/>
                <w:iCs/>
                <w:sz w:val="20"/>
                <w:szCs w:val="20"/>
                <w:lang w:val="en-GB"/>
              </w:rPr>
              <w:t>from summer sports tournaments</w:t>
            </w:r>
            <w:r w:rsidRPr="00CE3B27">
              <w:rPr>
                <w:rFonts w:ascii="Arial" w:hAnsi="Arial" w:cs="Arial" w:hint="cs"/>
                <w:sz w:val="20"/>
                <w:szCs w:val="20"/>
                <w:lang w:val="en-GB"/>
              </w:rPr>
              <w:t>)</w:t>
            </w:r>
          </w:p>
          <w:p w14:paraId="0F0E5270" w14:textId="1A2C577A" w:rsidR="00D60004" w:rsidRPr="00CE3B27" w:rsidRDefault="00D60004" w:rsidP="00D60004">
            <w:pPr>
              <w:pStyle w:val="ListParagraph"/>
              <w:numPr>
                <w:ilvl w:val="0"/>
                <w:numId w:val="21"/>
              </w:numPr>
              <w:spacing w:line="276" w:lineRule="auto"/>
              <w:rPr>
                <w:rFonts w:ascii="Arial" w:hAnsi="Arial" w:cs="Arial" w:hint="cs"/>
                <w:sz w:val="20"/>
                <w:szCs w:val="20"/>
              </w:rPr>
            </w:pPr>
            <w:r w:rsidRPr="00CE3B27">
              <w:rPr>
                <w:rFonts w:ascii="Arial" w:hAnsi="Arial" w:cs="Arial" w:hint="cs"/>
                <w:sz w:val="20"/>
                <w:szCs w:val="20"/>
                <w:lang w:val="en-GB"/>
              </w:rPr>
              <w:t>20 sports teachers (</w:t>
            </w:r>
            <w:r w:rsidRPr="00CE3B27">
              <w:rPr>
                <w:rFonts w:ascii="Arial" w:hAnsi="Arial" w:cs="Arial" w:hint="cs"/>
                <w:color w:val="000000" w:themeColor="text1"/>
                <w:sz w:val="20"/>
                <w:szCs w:val="20"/>
                <w:lang w:val="en-GB"/>
              </w:rPr>
              <w:t>50% female and 50% male)</w:t>
            </w:r>
          </w:p>
          <w:p w14:paraId="09C49874" w14:textId="4B23B421" w:rsidR="00AF5521" w:rsidRPr="00CE3B27" w:rsidRDefault="00AF5521" w:rsidP="00D60004">
            <w:pPr>
              <w:pStyle w:val="ListParagraph"/>
              <w:numPr>
                <w:ilvl w:val="0"/>
                <w:numId w:val="21"/>
              </w:numPr>
              <w:spacing w:line="276" w:lineRule="auto"/>
              <w:rPr>
                <w:rFonts w:ascii="Arial" w:hAnsi="Arial" w:cs="Arial" w:hint="cs"/>
                <w:sz w:val="20"/>
                <w:szCs w:val="20"/>
              </w:rPr>
            </w:pPr>
            <w:r w:rsidRPr="00CE3B27">
              <w:rPr>
                <w:rFonts w:ascii="Arial" w:hAnsi="Arial" w:cs="Arial" w:hint="cs"/>
                <w:sz w:val="20"/>
                <w:szCs w:val="20"/>
              </w:rPr>
              <w:t xml:space="preserve">3,876 </w:t>
            </w:r>
            <w:r w:rsidRPr="00CE3B27">
              <w:rPr>
                <w:rFonts w:ascii="Arial" w:hAnsi="Arial" w:cs="Arial" w:hint="cs"/>
                <w:sz w:val="20"/>
                <w:szCs w:val="20"/>
              </w:rPr>
              <w:t>I</w:t>
            </w:r>
            <w:r w:rsidRPr="00CE3B27">
              <w:rPr>
                <w:rFonts w:ascii="Arial" w:hAnsi="Arial" w:cs="Arial" w:hint="cs"/>
                <w:sz w:val="20"/>
                <w:szCs w:val="20"/>
              </w:rPr>
              <w:t>ndirect</w:t>
            </w:r>
            <w:r w:rsidRPr="00CE3B27">
              <w:rPr>
                <w:rFonts w:ascii="Arial" w:hAnsi="Arial" w:cs="Arial" w:hint="cs"/>
                <w:sz w:val="20"/>
                <w:szCs w:val="20"/>
              </w:rPr>
              <w:t xml:space="preserve"> Beneficiaries </w:t>
            </w:r>
          </w:p>
          <w:p w14:paraId="69A385AE" w14:textId="77777777" w:rsidR="003E1CC7" w:rsidRPr="00CE3B27" w:rsidRDefault="003E1CC7" w:rsidP="00D60004">
            <w:pPr>
              <w:spacing w:line="276" w:lineRule="auto"/>
              <w:jc w:val="both"/>
              <w:rPr>
                <w:rFonts w:ascii="Arial" w:hAnsi="Arial" w:cs="Arial" w:hint="cs"/>
                <w:b/>
                <w:sz w:val="20"/>
                <w:szCs w:val="20"/>
                <w:u w:val="single"/>
              </w:rPr>
            </w:pPr>
          </w:p>
        </w:tc>
      </w:tr>
      <w:tr w:rsidR="003E1CC7" w:rsidRPr="00CE3B27" w14:paraId="0E0B4B50" w14:textId="77777777" w:rsidTr="0040055A">
        <w:tc>
          <w:tcPr>
            <w:tcW w:w="2875" w:type="dxa"/>
          </w:tcPr>
          <w:p w14:paraId="26CF950F" w14:textId="7CEB477F" w:rsidR="003E1CC7" w:rsidRPr="00CE3B27" w:rsidRDefault="003E1CC7" w:rsidP="00D60004">
            <w:pPr>
              <w:spacing w:line="276" w:lineRule="auto"/>
              <w:jc w:val="both"/>
              <w:rPr>
                <w:rFonts w:ascii="Arial" w:hAnsi="Arial" w:cs="Arial" w:hint="cs"/>
                <w:b/>
                <w:sz w:val="20"/>
                <w:szCs w:val="20"/>
                <w:u w:val="single"/>
              </w:rPr>
            </w:pPr>
            <w:r w:rsidRPr="00CE3B27">
              <w:rPr>
                <w:rFonts w:ascii="Arial" w:hAnsi="Arial" w:cs="Arial" w:hint="cs"/>
                <w:b/>
                <w:sz w:val="20"/>
                <w:szCs w:val="20"/>
              </w:rPr>
              <w:t>Partners/Funding:</w:t>
            </w:r>
          </w:p>
        </w:tc>
        <w:tc>
          <w:tcPr>
            <w:tcW w:w="10075" w:type="dxa"/>
            <w:gridSpan w:val="2"/>
          </w:tcPr>
          <w:p w14:paraId="45491CFE" w14:textId="5C8C64E1" w:rsidR="003E1CC7" w:rsidRPr="00CE3B27" w:rsidRDefault="003E1CC7" w:rsidP="00D60004">
            <w:pPr>
              <w:spacing w:line="276" w:lineRule="auto"/>
              <w:rPr>
                <w:rFonts w:ascii="Arial" w:hAnsi="Arial" w:cs="Arial" w:hint="cs"/>
                <w:i/>
                <w:iCs/>
                <w:sz w:val="20"/>
                <w:szCs w:val="20"/>
              </w:rPr>
            </w:pPr>
            <w:r w:rsidRPr="00CE3B27">
              <w:rPr>
                <w:rFonts w:ascii="Arial" w:hAnsi="Arial" w:cs="Arial" w:hint="cs"/>
                <w:i/>
                <w:iCs/>
                <w:sz w:val="20"/>
                <w:szCs w:val="20"/>
              </w:rPr>
              <w:t>Who are the main organizations/entities involved in the initiative and what are their roles?</w:t>
            </w:r>
          </w:p>
          <w:p w14:paraId="627E7E0F" w14:textId="77777777" w:rsidR="00AA0F21" w:rsidRPr="00CE3B27" w:rsidRDefault="00AA0F21" w:rsidP="00D60004">
            <w:pPr>
              <w:spacing w:line="276" w:lineRule="auto"/>
              <w:ind w:left="720"/>
              <w:jc w:val="both"/>
              <w:rPr>
                <w:rFonts w:ascii="Arial" w:hAnsi="Arial" w:cs="Arial" w:hint="cs"/>
                <w:sz w:val="20"/>
                <w:szCs w:val="20"/>
                <w:rtl/>
              </w:rPr>
            </w:pPr>
          </w:p>
          <w:p w14:paraId="3C3F9DB8" w14:textId="77777777" w:rsidR="00312BC5" w:rsidRPr="00CE3B27" w:rsidRDefault="00247D33" w:rsidP="00312BC5">
            <w:pPr>
              <w:pStyle w:val="ListParagraph"/>
              <w:numPr>
                <w:ilvl w:val="1"/>
                <w:numId w:val="22"/>
              </w:numPr>
              <w:spacing w:line="276" w:lineRule="auto"/>
              <w:jc w:val="both"/>
              <w:rPr>
                <w:rFonts w:ascii="Arial" w:hAnsi="Arial" w:cs="Arial" w:hint="cs"/>
                <w:sz w:val="20"/>
                <w:szCs w:val="20"/>
              </w:rPr>
            </w:pPr>
            <w:r w:rsidRPr="00CE3B27">
              <w:rPr>
                <w:rFonts w:ascii="Arial" w:hAnsi="Arial" w:cs="Arial" w:hint="cs"/>
                <w:sz w:val="20"/>
                <w:szCs w:val="20"/>
              </w:rPr>
              <w:t xml:space="preserve">Jordanian </w:t>
            </w:r>
            <w:r w:rsidR="00CF3028" w:rsidRPr="00CE3B27">
              <w:rPr>
                <w:rFonts w:ascii="Arial" w:hAnsi="Arial" w:cs="Arial" w:hint="cs"/>
                <w:sz w:val="20"/>
                <w:szCs w:val="20"/>
              </w:rPr>
              <w:t>M</w:t>
            </w:r>
            <w:r w:rsidRPr="00CE3B27">
              <w:rPr>
                <w:rFonts w:ascii="Arial" w:hAnsi="Arial" w:cs="Arial" w:hint="cs"/>
                <w:sz w:val="20"/>
                <w:szCs w:val="20"/>
              </w:rPr>
              <w:t xml:space="preserve">inistry of </w:t>
            </w:r>
            <w:r w:rsidR="00312BC5" w:rsidRPr="00CE3B27">
              <w:rPr>
                <w:rFonts w:ascii="Arial" w:hAnsi="Arial" w:cs="Arial" w:hint="cs"/>
                <w:sz w:val="20"/>
                <w:szCs w:val="20"/>
              </w:rPr>
              <w:t>Education</w:t>
            </w:r>
          </w:p>
          <w:p w14:paraId="1DE34245" w14:textId="71F2D9B8" w:rsidR="00312BC5" w:rsidRPr="00CE3B27" w:rsidRDefault="00CF3028" w:rsidP="00312BC5">
            <w:pPr>
              <w:pStyle w:val="ListParagraph"/>
              <w:numPr>
                <w:ilvl w:val="1"/>
                <w:numId w:val="22"/>
              </w:numPr>
              <w:spacing w:line="276" w:lineRule="auto"/>
              <w:jc w:val="both"/>
              <w:rPr>
                <w:rFonts w:ascii="Arial" w:hAnsi="Arial" w:cs="Arial" w:hint="cs"/>
                <w:sz w:val="20"/>
                <w:szCs w:val="20"/>
              </w:rPr>
            </w:pPr>
            <w:r w:rsidRPr="00CE3B27">
              <w:rPr>
                <w:rFonts w:ascii="Arial" w:hAnsi="Arial" w:cs="Arial" w:hint="cs"/>
                <w:sz w:val="20"/>
                <w:szCs w:val="20"/>
              </w:rPr>
              <w:t>G</w:t>
            </w:r>
            <w:r w:rsidR="00247D33" w:rsidRPr="00CE3B27">
              <w:rPr>
                <w:rFonts w:ascii="Arial" w:hAnsi="Arial" w:cs="Arial" w:hint="cs"/>
                <w:sz w:val="20"/>
                <w:szCs w:val="20"/>
              </w:rPr>
              <w:t xml:space="preserve">eneration </w:t>
            </w:r>
            <w:r w:rsidRPr="00CE3B27">
              <w:rPr>
                <w:rFonts w:ascii="Arial" w:hAnsi="Arial" w:cs="Arial" w:hint="cs"/>
                <w:sz w:val="20"/>
                <w:szCs w:val="20"/>
              </w:rPr>
              <w:t>A</w:t>
            </w:r>
            <w:r w:rsidR="00247D33" w:rsidRPr="00CE3B27">
              <w:rPr>
                <w:rFonts w:ascii="Arial" w:hAnsi="Arial" w:cs="Arial" w:hint="cs"/>
                <w:sz w:val="20"/>
                <w:szCs w:val="20"/>
              </w:rPr>
              <w:t>mazing</w:t>
            </w:r>
          </w:p>
          <w:p w14:paraId="61813342" w14:textId="1D81F6BC" w:rsidR="00CF3028" w:rsidRPr="00CE3B27" w:rsidRDefault="00CF3028" w:rsidP="00312BC5">
            <w:pPr>
              <w:pStyle w:val="ListParagraph"/>
              <w:numPr>
                <w:ilvl w:val="1"/>
                <w:numId w:val="22"/>
              </w:numPr>
              <w:spacing w:line="276" w:lineRule="auto"/>
              <w:jc w:val="both"/>
              <w:rPr>
                <w:rFonts w:ascii="Arial" w:hAnsi="Arial" w:cs="Arial" w:hint="cs"/>
                <w:sz w:val="20"/>
                <w:szCs w:val="20"/>
              </w:rPr>
            </w:pPr>
            <w:r w:rsidRPr="00CE3B27">
              <w:rPr>
                <w:rFonts w:ascii="Arial" w:hAnsi="Arial" w:cs="Arial" w:hint="cs"/>
                <w:sz w:val="20"/>
                <w:szCs w:val="20"/>
              </w:rPr>
              <w:t>G</w:t>
            </w:r>
            <w:r w:rsidR="00247D33" w:rsidRPr="00CE3B27">
              <w:rPr>
                <w:rFonts w:ascii="Arial" w:hAnsi="Arial" w:cs="Arial" w:hint="cs"/>
                <w:sz w:val="20"/>
                <w:szCs w:val="20"/>
              </w:rPr>
              <w:t xml:space="preserve">enerations </w:t>
            </w:r>
            <w:r w:rsidRPr="00CE3B27">
              <w:rPr>
                <w:rFonts w:ascii="Arial" w:hAnsi="Arial" w:cs="Arial" w:hint="cs"/>
                <w:sz w:val="20"/>
                <w:szCs w:val="20"/>
              </w:rPr>
              <w:t>F</w:t>
            </w:r>
            <w:r w:rsidR="00247D33" w:rsidRPr="00CE3B27">
              <w:rPr>
                <w:rFonts w:ascii="Arial" w:hAnsi="Arial" w:cs="Arial" w:hint="cs"/>
                <w:sz w:val="20"/>
                <w:szCs w:val="20"/>
              </w:rPr>
              <w:t xml:space="preserve">or </w:t>
            </w:r>
            <w:r w:rsidRPr="00CE3B27">
              <w:rPr>
                <w:rFonts w:ascii="Arial" w:hAnsi="Arial" w:cs="Arial" w:hint="cs"/>
                <w:sz w:val="20"/>
                <w:szCs w:val="20"/>
              </w:rPr>
              <w:t>P</w:t>
            </w:r>
            <w:r w:rsidR="00247D33" w:rsidRPr="00CE3B27">
              <w:rPr>
                <w:rFonts w:ascii="Arial" w:hAnsi="Arial" w:cs="Arial" w:hint="cs"/>
                <w:sz w:val="20"/>
                <w:szCs w:val="20"/>
              </w:rPr>
              <w:t>eace</w:t>
            </w:r>
          </w:p>
          <w:p w14:paraId="089CACE6" w14:textId="467DC1D0" w:rsidR="003E1CC7" w:rsidRPr="00CE3B27" w:rsidRDefault="003E1CC7" w:rsidP="00312BC5">
            <w:pPr>
              <w:spacing w:line="276" w:lineRule="auto"/>
              <w:jc w:val="both"/>
              <w:rPr>
                <w:rFonts w:ascii="Arial" w:hAnsi="Arial" w:cs="Arial" w:hint="cs"/>
                <w:i/>
                <w:iCs/>
                <w:sz w:val="20"/>
                <w:szCs w:val="20"/>
              </w:rPr>
            </w:pPr>
            <w:r w:rsidRPr="00CE3B27">
              <w:rPr>
                <w:rFonts w:ascii="Arial" w:hAnsi="Arial" w:cs="Arial" w:hint="cs"/>
                <w:i/>
                <w:iCs/>
                <w:sz w:val="20"/>
                <w:szCs w:val="20"/>
              </w:rPr>
              <w:br/>
              <w:t>What are the main sources of funding of the initiative?</w:t>
            </w:r>
          </w:p>
          <w:p w14:paraId="6A053002" w14:textId="77777777" w:rsidR="00AA0F21" w:rsidRPr="00CE3B27" w:rsidRDefault="00247D33" w:rsidP="00D60004">
            <w:pPr>
              <w:spacing w:line="276" w:lineRule="auto"/>
              <w:jc w:val="both"/>
              <w:rPr>
                <w:rFonts w:ascii="Arial" w:hAnsi="Arial" w:cs="Arial" w:hint="cs"/>
                <w:sz w:val="20"/>
                <w:szCs w:val="20"/>
                <w:rtl/>
              </w:rPr>
            </w:pPr>
            <w:r w:rsidRPr="00CE3B27">
              <w:rPr>
                <w:rFonts w:ascii="Arial" w:hAnsi="Arial" w:cs="Arial" w:hint="cs"/>
                <w:sz w:val="20"/>
                <w:szCs w:val="20"/>
              </w:rPr>
              <w:t xml:space="preserve">             </w:t>
            </w:r>
          </w:p>
          <w:p w14:paraId="4818A8C9" w14:textId="0A28FD57" w:rsidR="000C29CD" w:rsidRPr="00CE3B27" w:rsidRDefault="00247D33" w:rsidP="00312BC5">
            <w:pPr>
              <w:pStyle w:val="ListParagraph"/>
              <w:numPr>
                <w:ilvl w:val="0"/>
                <w:numId w:val="23"/>
              </w:numPr>
              <w:spacing w:line="276" w:lineRule="auto"/>
              <w:jc w:val="both"/>
              <w:rPr>
                <w:rFonts w:ascii="Arial" w:hAnsi="Arial" w:cs="Arial" w:hint="cs"/>
                <w:b/>
                <w:sz w:val="20"/>
                <w:szCs w:val="20"/>
                <w:u w:val="single"/>
              </w:rPr>
            </w:pPr>
            <w:r w:rsidRPr="00CE3B27">
              <w:rPr>
                <w:rFonts w:ascii="Arial" w:hAnsi="Arial" w:cs="Arial" w:hint="cs"/>
                <w:sz w:val="20"/>
                <w:szCs w:val="20"/>
              </w:rPr>
              <w:t>Generation Amazing</w:t>
            </w:r>
            <w:r w:rsidRPr="00CE3B27">
              <w:rPr>
                <w:rFonts w:ascii="Arial" w:hAnsi="Arial" w:cs="Arial" w:hint="cs"/>
                <w:b/>
                <w:sz w:val="20"/>
                <w:szCs w:val="20"/>
                <w:u w:val="single"/>
              </w:rPr>
              <w:t xml:space="preserve"> </w:t>
            </w:r>
          </w:p>
          <w:p w14:paraId="04961E0B" w14:textId="0D8E3222" w:rsidR="00AA0F21" w:rsidRPr="00CE3B27" w:rsidRDefault="00AA0F21" w:rsidP="00D60004">
            <w:pPr>
              <w:spacing w:line="276" w:lineRule="auto"/>
              <w:jc w:val="both"/>
              <w:rPr>
                <w:rFonts w:ascii="Arial" w:hAnsi="Arial" w:cs="Arial" w:hint="cs"/>
                <w:b/>
                <w:sz w:val="20"/>
                <w:szCs w:val="20"/>
                <w:u w:val="single"/>
              </w:rPr>
            </w:pPr>
          </w:p>
        </w:tc>
      </w:tr>
      <w:tr w:rsidR="003E1CC7" w:rsidRPr="00CE3B27" w14:paraId="6BD08100" w14:textId="77777777" w:rsidTr="0040055A">
        <w:tc>
          <w:tcPr>
            <w:tcW w:w="2875" w:type="dxa"/>
          </w:tcPr>
          <w:p w14:paraId="5482DC79" w14:textId="77777777" w:rsidR="003E1CC7" w:rsidRPr="00CE3B27" w:rsidRDefault="003E1CC7" w:rsidP="00D60004">
            <w:pPr>
              <w:spacing w:line="276" w:lineRule="auto"/>
              <w:jc w:val="both"/>
              <w:rPr>
                <w:rFonts w:ascii="Arial" w:hAnsi="Arial" w:cs="Arial" w:hint="cs"/>
                <w:b/>
                <w:sz w:val="20"/>
                <w:szCs w:val="20"/>
              </w:rPr>
            </w:pPr>
          </w:p>
          <w:p w14:paraId="62550232" w14:textId="54AEE48D" w:rsidR="003E1CC7" w:rsidRPr="00CE3B27" w:rsidRDefault="003E1CC7" w:rsidP="00D60004">
            <w:pPr>
              <w:spacing w:line="276" w:lineRule="auto"/>
              <w:jc w:val="both"/>
              <w:rPr>
                <w:rFonts w:ascii="Arial" w:hAnsi="Arial" w:cs="Arial" w:hint="cs"/>
                <w:b/>
                <w:sz w:val="20"/>
                <w:szCs w:val="20"/>
                <w:u w:val="single"/>
              </w:rPr>
            </w:pPr>
            <w:r w:rsidRPr="00CE3B27">
              <w:rPr>
                <w:rFonts w:ascii="Arial" w:hAnsi="Arial" w:cs="Arial" w:hint="cs"/>
                <w:b/>
                <w:sz w:val="20"/>
                <w:szCs w:val="20"/>
              </w:rPr>
              <w:t>SDG Alignment:</w:t>
            </w:r>
          </w:p>
        </w:tc>
        <w:tc>
          <w:tcPr>
            <w:tcW w:w="10075" w:type="dxa"/>
            <w:gridSpan w:val="2"/>
          </w:tcPr>
          <w:p w14:paraId="6280A780" w14:textId="3B50F356" w:rsidR="003E1CC7" w:rsidRPr="00CE3B27" w:rsidRDefault="003E1CC7" w:rsidP="00D60004">
            <w:pPr>
              <w:spacing w:line="276" w:lineRule="auto"/>
              <w:rPr>
                <w:rFonts w:ascii="Arial" w:hAnsi="Arial" w:cs="Arial" w:hint="cs"/>
                <w:bCs/>
                <w:i/>
                <w:iCs/>
                <w:sz w:val="20"/>
                <w:szCs w:val="20"/>
              </w:rPr>
            </w:pPr>
            <w:r w:rsidRPr="00CE3B27">
              <w:rPr>
                <w:rFonts w:ascii="Arial" w:hAnsi="Arial" w:cs="Arial" w:hint="cs"/>
                <w:bCs/>
                <w:i/>
                <w:iCs/>
                <w:sz w:val="20"/>
                <w:szCs w:val="20"/>
              </w:rPr>
              <w:t>To what SDG goal/target/indicator is this initiative targeted?</w:t>
            </w:r>
          </w:p>
          <w:p w14:paraId="6C48D55A" w14:textId="77777777" w:rsidR="00CF3028" w:rsidRPr="00CE3B27" w:rsidRDefault="00CF3028" w:rsidP="00D60004">
            <w:pPr>
              <w:spacing w:line="276" w:lineRule="auto"/>
              <w:rPr>
                <w:rFonts w:ascii="Arial" w:hAnsi="Arial" w:cs="Arial" w:hint="cs"/>
                <w:bCs/>
                <w:i/>
                <w:iCs/>
                <w:sz w:val="20"/>
                <w:szCs w:val="20"/>
              </w:rPr>
            </w:pPr>
          </w:p>
          <w:p w14:paraId="545AAC25" w14:textId="0BDEB638" w:rsidR="00CF3028" w:rsidRPr="00CE3B27" w:rsidRDefault="00ED00CC" w:rsidP="005E790D">
            <w:pPr>
              <w:spacing w:line="276" w:lineRule="auto"/>
              <w:rPr>
                <w:rFonts w:ascii="Arial" w:hAnsi="Arial" w:cs="Arial" w:hint="cs"/>
                <w:bCs/>
                <w:sz w:val="20"/>
                <w:szCs w:val="20"/>
              </w:rPr>
            </w:pPr>
            <w:r w:rsidRPr="00CE3B27">
              <w:rPr>
                <w:rFonts w:ascii="Arial" w:hAnsi="Arial" w:cs="Arial" w:hint="cs"/>
                <w:bCs/>
                <w:sz w:val="20"/>
                <w:szCs w:val="20"/>
              </w:rPr>
              <w:t xml:space="preserve">SDG 16 </w:t>
            </w:r>
            <w:r w:rsidR="00B67769" w:rsidRPr="00CE3B27">
              <w:rPr>
                <w:rFonts w:ascii="Arial" w:hAnsi="Arial" w:cs="Arial" w:hint="cs"/>
                <w:bCs/>
                <w:sz w:val="20"/>
                <w:szCs w:val="20"/>
              </w:rPr>
              <w:t>–</w:t>
            </w:r>
            <w:r w:rsidRPr="00CE3B27">
              <w:rPr>
                <w:rFonts w:ascii="Arial" w:hAnsi="Arial" w:cs="Arial" w:hint="cs"/>
                <w:bCs/>
                <w:sz w:val="20"/>
                <w:szCs w:val="20"/>
              </w:rPr>
              <w:t xml:space="preserve"> </w:t>
            </w:r>
            <w:r w:rsidR="00CF3028" w:rsidRPr="00CE3B27">
              <w:rPr>
                <w:rFonts w:ascii="Arial" w:hAnsi="Arial" w:cs="Arial" w:hint="cs"/>
                <w:bCs/>
                <w:sz w:val="20"/>
                <w:szCs w:val="20"/>
              </w:rPr>
              <w:t xml:space="preserve">Peace, </w:t>
            </w:r>
            <w:proofErr w:type="gramStart"/>
            <w:r w:rsidR="00CF3028" w:rsidRPr="00CE3B27">
              <w:rPr>
                <w:rFonts w:ascii="Arial" w:hAnsi="Arial" w:cs="Arial" w:hint="cs"/>
                <w:bCs/>
                <w:sz w:val="20"/>
                <w:szCs w:val="20"/>
              </w:rPr>
              <w:t>Justice</w:t>
            </w:r>
            <w:proofErr w:type="gramEnd"/>
            <w:r w:rsidR="00CF3028" w:rsidRPr="00CE3B27">
              <w:rPr>
                <w:rFonts w:ascii="Arial" w:hAnsi="Arial" w:cs="Arial" w:hint="cs"/>
                <w:bCs/>
                <w:sz w:val="20"/>
                <w:szCs w:val="20"/>
              </w:rPr>
              <w:t xml:space="preserve"> and Strong Institutions</w:t>
            </w:r>
            <w:r w:rsidR="00B67769" w:rsidRPr="00CE3B27">
              <w:rPr>
                <w:rFonts w:ascii="Arial" w:hAnsi="Arial" w:cs="Arial" w:hint="cs"/>
                <w:bCs/>
                <w:sz w:val="20"/>
                <w:szCs w:val="20"/>
              </w:rPr>
              <w:t xml:space="preserve"> </w:t>
            </w:r>
          </w:p>
          <w:p w14:paraId="30B59C1B" w14:textId="02F03B52" w:rsidR="00FB4583" w:rsidRPr="00CE3B27" w:rsidRDefault="005E790D" w:rsidP="005E790D">
            <w:pPr>
              <w:pStyle w:val="ListParagraph"/>
              <w:numPr>
                <w:ilvl w:val="0"/>
                <w:numId w:val="23"/>
              </w:numPr>
              <w:spacing w:line="276" w:lineRule="auto"/>
              <w:rPr>
                <w:rFonts w:ascii="Arial" w:hAnsi="Arial" w:cs="Arial" w:hint="cs"/>
                <w:bCs/>
                <w:sz w:val="20"/>
                <w:szCs w:val="20"/>
              </w:rPr>
            </w:pPr>
            <w:proofErr w:type="gramStart"/>
            <w:r w:rsidRPr="00CE3B27">
              <w:rPr>
                <w:rFonts w:ascii="Arial" w:hAnsi="Arial" w:cs="Arial" w:hint="cs"/>
                <w:bCs/>
                <w:sz w:val="20"/>
                <w:szCs w:val="20"/>
              </w:rPr>
              <w:t>SDG  Indicator</w:t>
            </w:r>
            <w:proofErr w:type="gramEnd"/>
            <w:r w:rsidRPr="00CE3B27">
              <w:rPr>
                <w:rFonts w:ascii="Arial" w:hAnsi="Arial" w:cs="Arial" w:hint="cs"/>
                <w:bCs/>
                <w:sz w:val="20"/>
                <w:szCs w:val="20"/>
              </w:rPr>
              <w:t xml:space="preserve"> 16.1.4:  Proportion of people that feel safe walking alone around the area they live</w:t>
            </w:r>
          </w:p>
          <w:p w14:paraId="4FD6B66A" w14:textId="77777777" w:rsidR="005E790D" w:rsidRPr="00CE3B27" w:rsidRDefault="005E790D" w:rsidP="00FB4583">
            <w:pPr>
              <w:spacing w:line="276" w:lineRule="auto"/>
              <w:ind w:left="720"/>
              <w:rPr>
                <w:rFonts w:ascii="Arial" w:hAnsi="Arial" w:cs="Arial" w:hint="cs"/>
                <w:bCs/>
                <w:sz w:val="20"/>
                <w:szCs w:val="20"/>
              </w:rPr>
            </w:pPr>
          </w:p>
          <w:p w14:paraId="7DB670D2" w14:textId="71E67223" w:rsidR="00FB4583" w:rsidRPr="00CE3B27" w:rsidRDefault="00ED00CC" w:rsidP="005E790D">
            <w:pPr>
              <w:spacing w:line="276" w:lineRule="auto"/>
              <w:rPr>
                <w:rFonts w:ascii="Arial" w:hAnsi="Arial" w:cs="Arial" w:hint="cs"/>
                <w:bCs/>
                <w:sz w:val="20"/>
                <w:szCs w:val="20"/>
              </w:rPr>
            </w:pPr>
            <w:r w:rsidRPr="00CE3B27">
              <w:rPr>
                <w:rFonts w:ascii="Arial" w:hAnsi="Arial" w:cs="Arial" w:hint="cs"/>
                <w:bCs/>
                <w:sz w:val="20"/>
                <w:szCs w:val="20"/>
              </w:rPr>
              <w:t>SDG 10</w:t>
            </w:r>
            <w:r w:rsidR="00FB4583" w:rsidRPr="00CE3B27">
              <w:rPr>
                <w:rFonts w:ascii="Arial" w:hAnsi="Arial" w:cs="Arial" w:hint="cs"/>
                <w:bCs/>
                <w:sz w:val="20"/>
                <w:szCs w:val="20"/>
              </w:rPr>
              <w:t xml:space="preserve"> Reduced Inequalities,</w:t>
            </w:r>
          </w:p>
          <w:p w14:paraId="24A4E679" w14:textId="3C30AF6A" w:rsidR="003E1CC7" w:rsidRPr="00CE3B27" w:rsidRDefault="00FB4583" w:rsidP="00324DF5">
            <w:pPr>
              <w:pStyle w:val="ListParagraph"/>
              <w:numPr>
                <w:ilvl w:val="0"/>
                <w:numId w:val="23"/>
              </w:numPr>
              <w:spacing w:line="276" w:lineRule="auto"/>
              <w:rPr>
                <w:rFonts w:ascii="Arial" w:hAnsi="Arial" w:cs="Arial" w:hint="cs"/>
                <w:bCs/>
                <w:sz w:val="20"/>
                <w:szCs w:val="20"/>
              </w:rPr>
            </w:pPr>
            <w:r w:rsidRPr="00CE3B27">
              <w:rPr>
                <w:rFonts w:ascii="Arial" w:hAnsi="Arial" w:cs="Arial" w:hint="cs"/>
                <w:bCs/>
                <w:sz w:val="20"/>
                <w:szCs w:val="20"/>
              </w:rPr>
              <w:lastRenderedPageBreak/>
              <w:t xml:space="preserve">SDG </w:t>
            </w:r>
            <w:r w:rsidR="005E790D" w:rsidRPr="00CE3B27">
              <w:rPr>
                <w:rFonts w:ascii="Arial" w:hAnsi="Arial" w:cs="Arial" w:hint="cs"/>
                <w:bCs/>
                <w:sz w:val="20"/>
                <w:szCs w:val="20"/>
              </w:rPr>
              <w:t xml:space="preserve">Target </w:t>
            </w:r>
            <w:r w:rsidRPr="00CE3B27">
              <w:rPr>
                <w:rFonts w:ascii="Arial" w:hAnsi="Arial" w:cs="Arial" w:hint="cs"/>
                <w:bCs/>
                <w:sz w:val="20"/>
                <w:szCs w:val="20"/>
              </w:rPr>
              <w:t xml:space="preserve">10.2: By 2030, empower and promote the social, </w:t>
            </w:r>
            <w:proofErr w:type="gramStart"/>
            <w:r w:rsidRPr="00CE3B27">
              <w:rPr>
                <w:rFonts w:ascii="Arial" w:hAnsi="Arial" w:cs="Arial" w:hint="cs"/>
                <w:bCs/>
                <w:sz w:val="20"/>
                <w:szCs w:val="20"/>
              </w:rPr>
              <w:t>economic</w:t>
            </w:r>
            <w:proofErr w:type="gramEnd"/>
            <w:r w:rsidRPr="00CE3B27">
              <w:rPr>
                <w:rFonts w:ascii="Arial" w:hAnsi="Arial" w:cs="Arial" w:hint="cs"/>
                <w:bCs/>
                <w:sz w:val="20"/>
                <w:szCs w:val="20"/>
              </w:rPr>
              <w:t xml:space="preserve"> and political inclusion of all, irrespective of age, sex, disability, race, ethnicity, origin, religion or economic or other status.</w:t>
            </w:r>
            <w:r w:rsidRPr="00CE3B27">
              <w:rPr>
                <w:rFonts w:ascii="Arial" w:hAnsi="Arial" w:cs="Arial" w:hint="cs"/>
                <w:color w:val="000000"/>
                <w:sz w:val="20"/>
                <w:szCs w:val="20"/>
              </w:rPr>
              <w:br/>
            </w:r>
          </w:p>
          <w:p w14:paraId="652A85BF" w14:textId="77777777" w:rsidR="003E1CC7" w:rsidRPr="00CE3B27" w:rsidRDefault="003E1CC7" w:rsidP="00D60004">
            <w:pPr>
              <w:spacing w:line="276" w:lineRule="auto"/>
              <w:rPr>
                <w:rFonts w:ascii="Arial" w:hAnsi="Arial" w:cs="Arial" w:hint="cs"/>
                <w:bCs/>
                <w:i/>
                <w:iCs/>
                <w:sz w:val="20"/>
                <w:szCs w:val="20"/>
              </w:rPr>
            </w:pPr>
            <w:r w:rsidRPr="00CE3B27">
              <w:rPr>
                <w:rFonts w:ascii="Arial" w:hAnsi="Arial" w:cs="Arial" w:hint="cs"/>
                <w:bCs/>
                <w:i/>
                <w:iCs/>
                <w:sz w:val="20"/>
                <w:szCs w:val="20"/>
              </w:rPr>
              <w:t>Please indicate any other national or internationally agreed goals/commitments to which this initiative is aligned.</w:t>
            </w:r>
          </w:p>
          <w:p w14:paraId="7242129A" w14:textId="77777777" w:rsidR="003E1CC7" w:rsidRPr="00CE3B27" w:rsidRDefault="003E1CC7" w:rsidP="00D60004">
            <w:pPr>
              <w:spacing w:line="276" w:lineRule="auto"/>
              <w:jc w:val="both"/>
              <w:rPr>
                <w:rFonts w:ascii="Arial" w:hAnsi="Arial" w:cs="Arial" w:hint="cs"/>
                <w:b/>
                <w:sz w:val="20"/>
                <w:szCs w:val="20"/>
                <w:u w:val="single"/>
              </w:rPr>
            </w:pPr>
          </w:p>
        </w:tc>
      </w:tr>
      <w:tr w:rsidR="003E1CC7" w:rsidRPr="00CE3B27" w14:paraId="0E791F71" w14:textId="77777777" w:rsidTr="0040055A">
        <w:tc>
          <w:tcPr>
            <w:tcW w:w="2875" w:type="dxa"/>
          </w:tcPr>
          <w:p w14:paraId="095A3E43" w14:textId="1E5B5C19" w:rsidR="003E1CC7" w:rsidRPr="00CE3B27" w:rsidRDefault="003E1CC7" w:rsidP="00D60004">
            <w:pPr>
              <w:spacing w:line="276" w:lineRule="auto"/>
              <w:rPr>
                <w:rFonts w:ascii="Arial" w:hAnsi="Arial" w:cs="Arial" w:hint="cs"/>
                <w:b/>
                <w:sz w:val="20"/>
                <w:szCs w:val="20"/>
              </w:rPr>
            </w:pPr>
            <w:r w:rsidRPr="00CE3B27">
              <w:rPr>
                <w:rFonts w:ascii="Arial" w:hAnsi="Arial" w:cs="Arial" w:hint="cs"/>
                <w:b/>
                <w:sz w:val="20"/>
                <w:szCs w:val="20"/>
              </w:rPr>
              <w:lastRenderedPageBreak/>
              <w:t>Alignment with global frameworks:</w:t>
            </w:r>
          </w:p>
        </w:tc>
        <w:tc>
          <w:tcPr>
            <w:tcW w:w="10075" w:type="dxa"/>
            <w:gridSpan w:val="2"/>
          </w:tcPr>
          <w:p w14:paraId="1410431C" w14:textId="73EF64E8" w:rsidR="003E1CC7" w:rsidRPr="00CE3B27" w:rsidRDefault="003E1CC7" w:rsidP="00D60004">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hint="cs"/>
                <w:i/>
                <w:iCs/>
                <w:sz w:val="20"/>
                <w:lang w:val="en-US"/>
              </w:rPr>
            </w:pPr>
            <w:r w:rsidRPr="00CE3B27">
              <w:rPr>
                <w:rFonts w:ascii="Arial" w:eastAsiaTheme="minorHAnsi" w:hAnsi="Arial" w:cs="Arial" w:hint="cs"/>
                <w:i/>
                <w:iCs/>
                <w:sz w:val="20"/>
                <w:lang w:val="en-US"/>
              </w:rPr>
              <w:t xml:space="preserve">How does this initiative align with/contribute to the objectives of the </w:t>
            </w:r>
            <w:hyperlink r:id="rId11" w:history="1">
              <w:r w:rsidRPr="00CE3B27">
                <w:rPr>
                  <w:rStyle w:val="Hyperlink"/>
                  <w:rFonts w:ascii="Arial" w:eastAsiaTheme="minorHAnsi" w:hAnsi="Arial" w:cs="Arial" w:hint="cs"/>
                  <w:i/>
                  <w:iCs/>
                  <w:sz w:val="20"/>
                  <w:lang w:val="en-US"/>
                </w:rPr>
                <w:t>Kazan Action Plan</w:t>
              </w:r>
            </w:hyperlink>
            <w:r w:rsidRPr="00CE3B27">
              <w:rPr>
                <w:rFonts w:ascii="Arial" w:eastAsiaTheme="minorHAnsi" w:hAnsi="Arial" w:cs="Arial" w:hint="cs"/>
                <w:i/>
                <w:iCs/>
                <w:sz w:val="20"/>
                <w:lang w:val="en-US"/>
              </w:rPr>
              <w:t xml:space="preserve">, </w:t>
            </w:r>
            <w:hyperlink r:id="rId12" w:history="1">
              <w:r w:rsidRPr="00CE3B27">
                <w:rPr>
                  <w:rStyle w:val="Hyperlink"/>
                  <w:rFonts w:ascii="Arial" w:eastAsiaTheme="minorHAnsi" w:hAnsi="Arial" w:cs="Arial" w:hint="cs"/>
                  <w:i/>
                  <w:iCs/>
                  <w:sz w:val="20"/>
                  <w:lang w:val="en-US"/>
                </w:rPr>
                <w:t>WHO Global Action Plan on Physical Activity</w:t>
              </w:r>
            </w:hyperlink>
            <w:r w:rsidRPr="00CE3B27">
              <w:rPr>
                <w:rFonts w:ascii="Arial" w:eastAsiaTheme="minorHAnsi" w:hAnsi="Arial" w:cs="Arial" w:hint="cs"/>
                <w:i/>
                <w:iCs/>
                <w:sz w:val="20"/>
                <w:lang w:val="en-US"/>
              </w:rPr>
              <w:t xml:space="preserve"> or other related internationally agreed frameworks on sport and/or physical activity?</w:t>
            </w:r>
          </w:p>
          <w:p w14:paraId="02E7FE48" w14:textId="77777777" w:rsidR="00AA0F21" w:rsidRPr="00CE3B27" w:rsidRDefault="00AA0F21" w:rsidP="00AA0F21">
            <w:pPr>
              <w:spacing w:line="276" w:lineRule="auto"/>
              <w:rPr>
                <w:rFonts w:ascii="Arial" w:hAnsi="Arial" w:cs="Arial" w:hint="cs"/>
                <w:sz w:val="20"/>
                <w:szCs w:val="20"/>
                <w:rtl/>
              </w:rPr>
            </w:pPr>
          </w:p>
          <w:p w14:paraId="343EE73B" w14:textId="2C2CFEAA" w:rsidR="000C29CD" w:rsidRPr="00CE3B27" w:rsidRDefault="00312BC5" w:rsidP="00D60004">
            <w:pPr>
              <w:spacing w:line="276" w:lineRule="auto"/>
              <w:rPr>
                <w:rFonts w:ascii="Arial" w:hAnsi="Arial" w:cs="Arial" w:hint="cs"/>
                <w:sz w:val="20"/>
                <w:szCs w:val="20"/>
              </w:rPr>
            </w:pPr>
            <w:r w:rsidRPr="00CE3B27">
              <w:rPr>
                <w:rFonts w:ascii="Arial" w:hAnsi="Arial" w:cs="Arial" w:hint="cs"/>
                <w:sz w:val="20"/>
                <w:szCs w:val="20"/>
              </w:rPr>
              <w:t xml:space="preserve">The initiative to address bullying and violence in schools and communities aligns with several objectives outlined in internationally agreed frameworks on sport and physical activity, particularly the WHO Global Action Plan on Physical Activity. Firstly, it contributes to the objective of creating active environments, by tackling bullying and violence, the initiative helps in establishing safe environments that support physical activity participation, ensuring that students feel secure both within school premises and in their communities. Secondly, the effort aligns with the objective of creating active people, as outlined in the Plan. Addressing these harmful </w:t>
            </w:r>
            <w:proofErr w:type="spellStart"/>
            <w:r w:rsidRPr="00CE3B27">
              <w:rPr>
                <w:rFonts w:ascii="Arial" w:hAnsi="Arial" w:cs="Arial" w:hint="cs"/>
                <w:sz w:val="20"/>
                <w:szCs w:val="20"/>
              </w:rPr>
              <w:t>behaviours</w:t>
            </w:r>
            <w:proofErr w:type="spellEnd"/>
            <w:r w:rsidRPr="00CE3B27">
              <w:rPr>
                <w:rFonts w:ascii="Arial" w:hAnsi="Arial" w:cs="Arial" w:hint="cs"/>
                <w:sz w:val="20"/>
                <w:szCs w:val="20"/>
              </w:rPr>
              <w:t xml:space="preserve"> removes significant barriers to participation in physical activity, fostering environments where individuals can feel safe, supported, and empowered to engage in healthy behaviors, thus directly contributing to the overarching objectives of promoting physical activity and enhancing overall well-being.</w:t>
            </w:r>
            <w:r w:rsidR="000C29CD" w:rsidRPr="00CE3B27">
              <w:rPr>
                <w:rFonts w:ascii="Arial" w:hAnsi="Arial" w:cs="Arial" w:hint="cs"/>
                <w:sz w:val="20"/>
                <w:szCs w:val="20"/>
              </w:rPr>
              <w:t>, enhancing well-being, fostering social inclusion, empowering youth, and promoting education and awareness.</w:t>
            </w:r>
          </w:p>
          <w:p w14:paraId="6613538C" w14:textId="0B56EAA5" w:rsidR="003E1CC7" w:rsidRPr="00CE3B27" w:rsidRDefault="003E1CC7" w:rsidP="00D60004">
            <w:pPr>
              <w:spacing w:line="276" w:lineRule="auto"/>
              <w:rPr>
                <w:rFonts w:ascii="Arial" w:hAnsi="Arial" w:cs="Arial" w:hint="cs"/>
                <w:bCs/>
                <w:i/>
                <w:iCs/>
                <w:sz w:val="20"/>
                <w:szCs w:val="20"/>
              </w:rPr>
            </w:pPr>
          </w:p>
        </w:tc>
      </w:tr>
      <w:tr w:rsidR="003E1CC7" w:rsidRPr="00CE3B27" w14:paraId="3FFBBF6C" w14:textId="77777777" w:rsidTr="0040055A">
        <w:tc>
          <w:tcPr>
            <w:tcW w:w="2875" w:type="dxa"/>
          </w:tcPr>
          <w:p w14:paraId="6EAE01EB" w14:textId="16A73244" w:rsidR="003E1CC7" w:rsidRPr="00CE3B27" w:rsidRDefault="003E1CC7" w:rsidP="00D60004">
            <w:pPr>
              <w:spacing w:line="276" w:lineRule="auto"/>
              <w:rPr>
                <w:rFonts w:ascii="Arial" w:hAnsi="Arial" w:cs="Arial" w:hint="cs"/>
                <w:b/>
                <w:sz w:val="20"/>
                <w:szCs w:val="20"/>
              </w:rPr>
            </w:pPr>
            <w:r w:rsidRPr="00CE3B27">
              <w:rPr>
                <w:rFonts w:ascii="Arial" w:hAnsi="Arial" w:cs="Arial" w:hint="cs"/>
                <w:b/>
                <w:sz w:val="20"/>
                <w:szCs w:val="20"/>
              </w:rPr>
              <w:t>Alignment with United Nations Action Plan on SDP:</w:t>
            </w:r>
          </w:p>
        </w:tc>
        <w:tc>
          <w:tcPr>
            <w:tcW w:w="10075" w:type="dxa"/>
            <w:gridSpan w:val="2"/>
          </w:tcPr>
          <w:p w14:paraId="72090CEF" w14:textId="241FBFB8" w:rsidR="00E62AE1" w:rsidRPr="00CE3B27" w:rsidRDefault="003E1CC7" w:rsidP="00D60004">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hint="cs"/>
                <w:i/>
                <w:iCs/>
                <w:sz w:val="20"/>
                <w:lang w:val="en-US"/>
              </w:rPr>
            </w:pPr>
            <w:r w:rsidRPr="00CE3B27">
              <w:rPr>
                <w:rFonts w:ascii="Arial" w:eastAsiaTheme="minorHAnsi" w:hAnsi="Arial" w:cs="Arial" w:hint="cs"/>
                <w:i/>
                <w:iCs/>
                <w:sz w:val="20"/>
                <w:lang w:val="en-US"/>
              </w:rPr>
              <w:t xml:space="preserve">Which of the four thematic areas of the </w:t>
            </w:r>
            <w:hyperlink r:id="rId13" w:history="1">
              <w:r w:rsidRPr="00CE3B27">
                <w:rPr>
                  <w:rStyle w:val="Hyperlink"/>
                  <w:rFonts w:ascii="Arial" w:eastAsiaTheme="minorHAnsi" w:hAnsi="Arial" w:cs="Arial" w:hint="cs"/>
                  <w:i/>
                  <w:iCs/>
                  <w:sz w:val="20"/>
                  <w:lang w:val="en-US"/>
                </w:rPr>
                <w:t>UN Action Plan on Sport for Development and Peace</w:t>
              </w:r>
            </w:hyperlink>
            <w:r w:rsidRPr="00CE3B27">
              <w:rPr>
                <w:rFonts w:ascii="Arial" w:eastAsiaTheme="minorHAnsi" w:hAnsi="Arial" w:cs="Arial" w:hint="cs"/>
                <w:i/>
                <w:iCs/>
                <w:sz w:val="20"/>
                <w:lang w:val="en-US"/>
              </w:rPr>
              <w:t xml:space="preserve"> is this initiative designed to align?</w:t>
            </w:r>
          </w:p>
          <w:p w14:paraId="1AFF651A" w14:textId="77777777" w:rsidR="004526FB" w:rsidRPr="00CE3B27" w:rsidRDefault="004526FB" w:rsidP="00D60004">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hint="cs"/>
                <w:i/>
                <w:iCs/>
                <w:sz w:val="20"/>
                <w:lang w:val="en-US"/>
              </w:rPr>
            </w:pPr>
          </w:p>
          <w:p w14:paraId="3635D417" w14:textId="248B2260" w:rsidR="00E62AE1" w:rsidRPr="00CE3B27" w:rsidRDefault="00E62AE1" w:rsidP="00A2339D">
            <w:pPr>
              <w:pStyle w:val="NoteVerbaleEnglish"/>
              <w:numPr>
                <w:ilvl w:val="0"/>
                <w:numId w:val="23"/>
              </w:numPr>
              <w:tabs>
                <w:tab w:val="clear" w:pos="576"/>
                <w:tab w:val="clear" w:pos="1152"/>
                <w:tab w:val="clear" w:pos="1728"/>
                <w:tab w:val="clear" w:pos="2304"/>
                <w:tab w:val="clear" w:pos="5040"/>
                <w:tab w:val="left" w:pos="2552"/>
              </w:tabs>
              <w:spacing w:line="276" w:lineRule="auto"/>
              <w:rPr>
                <w:rFonts w:ascii="Arial" w:eastAsiaTheme="minorHAnsi" w:hAnsi="Arial" w:cs="Arial" w:hint="cs"/>
                <w:sz w:val="20"/>
                <w:lang w:val="en-US"/>
              </w:rPr>
            </w:pPr>
            <w:r w:rsidRPr="00CE3B27">
              <w:rPr>
                <w:rFonts w:ascii="Arial" w:eastAsiaTheme="minorHAnsi" w:hAnsi="Arial" w:cs="Arial" w:hint="cs"/>
                <w:sz w:val="20"/>
                <w:lang w:val="en-US"/>
              </w:rPr>
              <w:t>Global framework for sport for development and peace.</w:t>
            </w:r>
          </w:p>
          <w:p w14:paraId="07EA1623" w14:textId="162F0662" w:rsidR="004526FB" w:rsidRPr="00CE3B27" w:rsidRDefault="004526FB" w:rsidP="00A2339D">
            <w:pPr>
              <w:pStyle w:val="NoteVerbaleEnglish"/>
              <w:numPr>
                <w:ilvl w:val="0"/>
                <w:numId w:val="23"/>
              </w:numPr>
              <w:tabs>
                <w:tab w:val="clear" w:pos="576"/>
                <w:tab w:val="clear" w:pos="1152"/>
                <w:tab w:val="clear" w:pos="1728"/>
                <w:tab w:val="clear" w:pos="2304"/>
                <w:tab w:val="clear" w:pos="5040"/>
                <w:tab w:val="left" w:pos="2552"/>
              </w:tabs>
              <w:spacing w:line="276" w:lineRule="auto"/>
              <w:rPr>
                <w:rFonts w:ascii="Arial" w:eastAsiaTheme="minorHAnsi" w:hAnsi="Arial" w:cs="Arial" w:hint="cs"/>
                <w:sz w:val="20"/>
                <w:lang w:val="en-US"/>
              </w:rPr>
            </w:pPr>
            <w:r w:rsidRPr="00CE3B27">
              <w:rPr>
                <w:rFonts w:ascii="Arial" w:eastAsiaTheme="minorHAnsi" w:hAnsi="Arial" w:cs="Arial" w:hint="cs"/>
                <w:sz w:val="20"/>
                <w:lang w:val="en-US"/>
              </w:rPr>
              <w:t xml:space="preserve">Resource </w:t>
            </w:r>
            <w:proofErr w:type="spellStart"/>
            <w:r w:rsidRPr="00CE3B27">
              <w:rPr>
                <w:rFonts w:ascii="Arial" w:eastAsiaTheme="minorHAnsi" w:hAnsi="Arial" w:cs="Arial" w:hint="cs"/>
                <w:sz w:val="20"/>
                <w:lang w:val="en-US"/>
              </w:rPr>
              <w:t>mobili</w:t>
            </w:r>
            <w:r w:rsidR="00312BC5" w:rsidRPr="00CE3B27">
              <w:rPr>
                <w:rFonts w:ascii="Arial" w:eastAsiaTheme="minorHAnsi" w:hAnsi="Arial" w:cs="Arial" w:hint="cs"/>
                <w:sz w:val="20"/>
                <w:lang w:val="en-US"/>
              </w:rPr>
              <w:t>s</w:t>
            </w:r>
            <w:r w:rsidRPr="00CE3B27">
              <w:rPr>
                <w:rFonts w:ascii="Arial" w:eastAsiaTheme="minorHAnsi" w:hAnsi="Arial" w:cs="Arial" w:hint="cs"/>
                <w:sz w:val="20"/>
                <w:lang w:val="en-US"/>
              </w:rPr>
              <w:t>ation</w:t>
            </w:r>
            <w:proofErr w:type="spellEnd"/>
            <w:r w:rsidRPr="00CE3B27">
              <w:rPr>
                <w:rFonts w:ascii="Arial" w:eastAsiaTheme="minorHAnsi" w:hAnsi="Arial" w:cs="Arial" w:hint="cs"/>
                <w:sz w:val="20"/>
                <w:lang w:val="en-US"/>
              </w:rPr>
              <w:t xml:space="preserve">, </w:t>
            </w:r>
            <w:proofErr w:type="gramStart"/>
            <w:r w:rsidRPr="00CE3B27">
              <w:rPr>
                <w:rFonts w:ascii="Arial" w:eastAsiaTheme="minorHAnsi" w:hAnsi="Arial" w:cs="Arial" w:hint="cs"/>
                <w:sz w:val="20"/>
                <w:lang w:val="en-US"/>
              </w:rPr>
              <w:t>programming</w:t>
            </w:r>
            <w:proofErr w:type="gramEnd"/>
            <w:r w:rsidRPr="00CE3B27">
              <w:rPr>
                <w:rFonts w:ascii="Arial" w:eastAsiaTheme="minorHAnsi" w:hAnsi="Arial" w:cs="Arial" w:hint="cs"/>
                <w:sz w:val="20"/>
                <w:lang w:val="en-US"/>
              </w:rPr>
              <w:t xml:space="preserve"> and implementation</w:t>
            </w:r>
          </w:p>
          <w:p w14:paraId="3E72F426" w14:textId="77777777" w:rsidR="003E1CC7" w:rsidRPr="00CE3B27" w:rsidRDefault="003E1CC7" w:rsidP="00D60004">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hint="cs"/>
                <w:i/>
                <w:iCs/>
                <w:sz w:val="20"/>
                <w:lang w:val="en-US"/>
              </w:rPr>
            </w:pPr>
          </w:p>
          <w:p w14:paraId="044C2227" w14:textId="77C6E3D8" w:rsidR="002F422E" w:rsidRPr="00CE3B27" w:rsidRDefault="003E1CC7" w:rsidP="00D60004">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hint="cs"/>
                <w:i/>
                <w:iCs/>
                <w:sz w:val="20"/>
                <w:lang w:val="en-US"/>
              </w:rPr>
            </w:pPr>
            <w:r w:rsidRPr="00CE3B27">
              <w:rPr>
                <w:rFonts w:ascii="Arial" w:eastAsiaTheme="minorHAnsi" w:hAnsi="Arial" w:cs="Arial" w:hint="cs"/>
                <w:i/>
                <w:iCs/>
                <w:sz w:val="20"/>
                <w:lang w:val="en-US"/>
              </w:rPr>
              <w:t>To which action area(s) of the Plan is this initiative designed to contribute?</w:t>
            </w:r>
          </w:p>
          <w:p w14:paraId="0BB2907E" w14:textId="77777777" w:rsidR="004526FB" w:rsidRPr="00CE3B27" w:rsidRDefault="004526FB" w:rsidP="00D60004">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hint="cs"/>
                <w:i/>
                <w:iCs/>
                <w:sz w:val="20"/>
                <w:lang w:val="en-US"/>
              </w:rPr>
            </w:pPr>
          </w:p>
          <w:p w14:paraId="0DFEBD31" w14:textId="4C7B4FFE" w:rsidR="00E62AE1" w:rsidRPr="00CE3B27" w:rsidRDefault="004526FB" w:rsidP="00D60004">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hint="cs"/>
                <w:sz w:val="20"/>
                <w:lang w:val="en-US"/>
              </w:rPr>
            </w:pPr>
            <w:r w:rsidRPr="00CE3B27">
              <w:rPr>
                <w:rFonts w:ascii="Arial" w:eastAsiaTheme="minorHAnsi" w:hAnsi="Arial" w:cs="Arial" w:hint="cs"/>
                <w:sz w:val="20"/>
                <w:lang w:val="en-US"/>
              </w:rPr>
              <w:t xml:space="preserve">1C- </w:t>
            </w:r>
            <w:r w:rsidR="00E62AE1" w:rsidRPr="00CE3B27">
              <w:rPr>
                <w:rFonts w:ascii="Arial" w:eastAsiaTheme="minorHAnsi" w:hAnsi="Arial" w:cs="Arial" w:hint="cs"/>
                <w:sz w:val="20"/>
                <w:lang w:val="en-US"/>
              </w:rPr>
              <w:t xml:space="preserve">Improve cooperation and coordination to create a common vision of the role of sport for development and peace, particularly relating to the </w:t>
            </w:r>
            <w:r w:rsidR="00ED00CC" w:rsidRPr="00CE3B27">
              <w:rPr>
                <w:rFonts w:ascii="Arial" w:eastAsiaTheme="minorHAnsi" w:hAnsi="Arial" w:cs="Arial" w:hint="cs"/>
                <w:sz w:val="20"/>
                <w:lang w:val="en-US"/>
              </w:rPr>
              <w:t>2030 Agenda</w:t>
            </w:r>
            <w:r w:rsidR="00E62AE1" w:rsidRPr="00CE3B27">
              <w:rPr>
                <w:rFonts w:ascii="Arial" w:eastAsiaTheme="minorHAnsi" w:hAnsi="Arial" w:cs="Arial" w:hint="cs"/>
                <w:sz w:val="20"/>
                <w:lang w:val="en-US"/>
              </w:rPr>
              <w:t xml:space="preserve">, and to contribute to the achievement of universally agreed development goals through sport, </w:t>
            </w:r>
            <w:proofErr w:type="gramStart"/>
            <w:r w:rsidR="00E62AE1" w:rsidRPr="00CE3B27">
              <w:rPr>
                <w:rFonts w:ascii="Arial" w:eastAsiaTheme="minorHAnsi" w:hAnsi="Arial" w:cs="Arial" w:hint="cs"/>
                <w:sz w:val="20"/>
                <w:lang w:val="en-US"/>
              </w:rPr>
              <w:t>in particular</w:t>
            </w:r>
            <w:proofErr w:type="gramEnd"/>
            <w:r w:rsidR="00E62AE1" w:rsidRPr="00CE3B27">
              <w:rPr>
                <w:rFonts w:ascii="Arial" w:eastAsiaTheme="minorHAnsi" w:hAnsi="Arial" w:cs="Arial" w:hint="cs"/>
                <w:sz w:val="20"/>
                <w:lang w:val="en-US"/>
              </w:rPr>
              <w:t xml:space="preserve"> the Sustainable Development Goals.</w:t>
            </w:r>
          </w:p>
          <w:p w14:paraId="25190F28" w14:textId="77777777" w:rsidR="004526FB" w:rsidRPr="00CE3B27" w:rsidRDefault="004526FB" w:rsidP="00D60004">
            <w:pPr>
              <w:pStyle w:val="NoteVerbaleEnglish"/>
              <w:tabs>
                <w:tab w:val="clear" w:pos="576"/>
                <w:tab w:val="clear" w:pos="1152"/>
                <w:tab w:val="clear" w:pos="1728"/>
                <w:tab w:val="clear" w:pos="2304"/>
                <w:tab w:val="clear" w:pos="5040"/>
                <w:tab w:val="left" w:pos="2552"/>
              </w:tabs>
              <w:spacing w:line="276" w:lineRule="auto"/>
              <w:ind w:left="720"/>
              <w:rPr>
                <w:rFonts w:ascii="Arial" w:eastAsiaTheme="minorHAnsi" w:hAnsi="Arial" w:cs="Arial" w:hint="cs"/>
                <w:sz w:val="20"/>
                <w:lang w:val="en-US"/>
              </w:rPr>
            </w:pPr>
          </w:p>
          <w:p w14:paraId="0E772F00" w14:textId="4166F2C1" w:rsidR="004526FB" w:rsidRPr="00CE3B27" w:rsidRDefault="004526FB" w:rsidP="00D60004">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hint="cs"/>
                <w:sz w:val="20"/>
                <w:lang w:val="en-US"/>
              </w:rPr>
            </w:pPr>
            <w:r w:rsidRPr="00CE3B27">
              <w:rPr>
                <w:rFonts w:ascii="Arial" w:eastAsiaTheme="minorHAnsi" w:hAnsi="Arial" w:cs="Arial" w:hint="cs"/>
                <w:sz w:val="20"/>
                <w:lang w:val="en-US"/>
              </w:rPr>
              <w:t xml:space="preserve">3C- integrate relevant thematic areas and crosscutting issues in sport for development and peace </w:t>
            </w:r>
            <w:proofErr w:type="spellStart"/>
            <w:r w:rsidRPr="00CE3B27">
              <w:rPr>
                <w:rFonts w:ascii="Arial" w:eastAsiaTheme="minorHAnsi" w:hAnsi="Arial" w:cs="Arial" w:hint="cs"/>
                <w:sz w:val="20"/>
                <w:lang w:val="en-US"/>
              </w:rPr>
              <w:t>programmes</w:t>
            </w:r>
            <w:proofErr w:type="spellEnd"/>
            <w:r w:rsidRPr="00CE3B27">
              <w:rPr>
                <w:rFonts w:ascii="Arial" w:eastAsiaTheme="minorHAnsi" w:hAnsi="Arial" w:cs="Arial" w:hint="cs"/>
                <w:sz w:val="20"/>
                <w:lang w:val="en-US"/>
              </w:rPr>
              <w:t>, including the allocation of dedicated resources.</w:t>
            </w:r>
          </w:p>
          <w:p w14:paraId="248C934D" w14:textId="13CE8136" w:rsidR="003E1CC7" w:rsidRPr="00CE3B27" w:rsidRDefault="003E1CC7" w:rsidP="00D60004">
            <w:pPr>
              <w:pStyle w:val="NoteVerbaleEnglish"/>
              <w:tabs>
                <w:tab w:val="clear" w:pos="576"/>
                <w:tab w:val="clear" w:pos="1152"/>
                <w:tab w:val="clear" w:pos="1728"/>
                <w:tab w:val="clear" w:pos="2304"/>
                <w:tab w:val="clear" w:pos="5040"/>
                <w:tab w:val="left" w:pos="2552"/>
              </w:tabs>
              <w:spacing w:line="276" w:lineRule="auto"/>
              <w:rPr>
                <w:rFonts w:ascii="Arial" w:eastAsiaTheme="minorHAnsi" w:hAnsi="Arial" w:cs="Arial" w:hint="cs"/>
                <w:i/>
                <w:iCs/>
                <w:sz w:val="20"/>
                <w:lang w:val="en-US"/>
              </w:rPr>
            </w:pPr>
          </w:p>
        </w:tc>
      </w:tr>
      <w:tr w:rsidR="003E1CC7" w:rsidRPr="00CE3B27" w14:paraId="67B9D71E" w14:textId="77777777" w:rsidTr="0040055A">
        <w:tc>
          <w:tcPr>
            <w:tcW w:w="2875" w:type="dxa"/>
          </w:tcPr>
          <w:p w14:paraId="38F1BBEF" w14:textId="16403076" w:rsidR="003E1CC7" w:rsidRPr="00CE3B27" w:rsidRDefault="003E1CC7" w:rsidP="00D60004">
            <w:pPr>
              <w:spacing w:line="276" w:lineRule="auto"/>
              <w:jc w:val="both"/>
              <w:rPr>
                <w:rFonts w:ascii="Arial" w:hAnsi="Arial" w:cs="Arial" w:hint="cs"/>
                <w:b/>
                <w:sz w:val="20"/>
                <w:szCs w:val="20"/>
                <w:u w:val="single"/>
              </w:rPr>
            </w:pPr>
            <w:r w:rsidRPr="00CE3B27">
              <w:rPr>
                <w:rFonts w:ascii="Arial" w:hAnsi="Arial" w:cs="Arial" w:hint="cs"/>
                <w:b/>
                <w:sz w:val="20"/>
                <w:szCs w:val="20"/>
              </w:rPr>
              <w:t>Outcomes:</w:t>
            </w:r>
          </w:p>
        </w:tc>
        <w:tc>
          <w:tcPr>
            <w:tcW w:w="10075" w:type="dxa"/>
            <w:gridSpan w:val="2"/>
          </w:tcPr>
          <w:p w14:paraId="1ABCA9C3" w14:textId="77777777" w:rsidR="00CF3028" w:rsidRPr="00CE3B27" w:rsidRDefault="003E1CC7" w:rsidP="00D60004">
            <w:pPr>
              <w:spacing w:line="276" w:lineRule="auto"/>
              <w:rPr>
                <w:rFonts w:ascii="Arial" w:hAnsi="Arial" w:cs="Arial" w:hint="cs"/>
                <w:i/>
                <w:iCs/>
                <w:sz w:val="20"/>
                <w:szCs w:val="20"/>
              </w:rPr>
            </w:pPr>
            <w:r w:rsidRPr="00CE3B27">
              <w:rPr>
                <w:rFonts w:ascii="Arial" w:hAnsi="Arial" w:cs="Arial" w:hint="cs"/>
                <w:i/>
                <w:iCs/>
                <w:sz w:val="20"/>
                <w:szCs w:val="20"/>
              </w:rPr>
              <w:t>What are the expected/actual outcomes of the initiative?</w:t>
            </w:r>
          </w:p>
          <w:p w14:paraId="065E4BB5" w14:textId="77777777" w:rsidR="004526FB" w:rsidRPr="00CE3B27" w:rsidRDefault="004526FB" w:rsidP="00D60004">
            <w:pPr>
              <w:spacing w:after="160" w:line="276" w:lineRule="auto"/>
              <w:jc w:val="both"/>
              <w:rPr>
                <w:rFonts w:ascii="Arial" w:hAnsi="Arial" w:cs="Arial" w:hint="cs"/>
                <w:color w:val="000000" w:themeColor="text1"/>
                <w:sz w:val="20"/>
                <w:szCs w:val="20"/>
              </w:rPr>
            </w:pPr>
          </w:p>
          <w:p w14:paraId="05A88A7C" w14:textId="49F730A4" w:rsidR="004526FB" w:rsidRPr="00CE3B27" w:rsidRDefault="004526FB" w:rsidP="00D60004">
            <w:pPr>
              <w:spacing w:after="160" w:line="276" w:lineRule="auto"/>
              <w:jc w:val="both"/>
              <w:rPr>
                <w:rFonts w:ascii="Arial" w:hAnsi="Arial" w:cs="Arial" w:hint="cs"/>
                <w:color w:val="000000" w:themeColor="text1"/>
                <w:sz w:val="20"/>
                <w:szCs w:val="20"/>
              </w:rPr>
            </w:pPr>
            <w:r w:rsidRPr="00CE3B27">
              <w:rPr>
                <w:rFonts w:ascii="Arial" w:hAnsi="Arial" w:cs="Arial" w:hint="cs"/>
                <w:color w:val="000000" w:themeColor="text1"/>
                <w:sz w:val="20"/>
                <w:szCs w:val="20"/>
              </w:rPr>
              <w:t xml:space="preserve">To reduce school-based violence and increase social cohesion by enhancing the students’ life skills and strengthening their values of tolerance and </w:t>
            </w:r>
            <w:r w:rsidRPr="00CE3B27">
              <w:rPr>
                <w:rFonts w:ascii="Arial" w:eastAsia="Times New Roman" w:hAnsi="Arial" w:cs="Arial" w:hint="cs"/>
                <w:color w:val="000000" w:themeColor="text1"/>
                <w:sz w:val="20"/>
                <w:szCs w:val="20"/>
                <w:lang w:val="en-JO" w:eastAsia="en-GB"/>
              </w:rPr>
              <w:t>appreciation of diversity</w:t>
            </w:r>
            <w:r w:rsidR="00D60004" w:rsidRPr="00CE3B27">
              <w:rPr>
                <w:rFonts w:ascii="Arial" w:eastAsia="Times New Roman" w:hAnsi="Arial" w:cs="Arial" w:hint="cs"/>
                <w:color w:val="000000" w:themeColor="text1"/>
                <w:sz w:val="20"/>
                <w:szCs w:val="20"/>
                <w:lang w:val="en-JO" w:eastAsia="en-GB"/>
              </w:rPr>
              <w:t>, because teachers have gained the competencies to lead Sport for Development activities and the mainstreamed sport-based activities will help increase students’ participation in the in-school group activities, improve their self-confidence/esteem, enhance their communication and problem-solving skills and teamwork, and strengthening their values of tolerance and appreciation of diversity.</w:t>
            </w:r>
          </w:p>
          <w:p w14:paraId="2CC39F0F" w14:textId="5E65F935" w:rsidR="003E1CC7" w:rsidRPr="00CE3B27" w:rsidRDefault="003E1CC7" w:rsidP="00D60004">
            <w:pPr>
              <w:spacing w:line="276" w:lineRule="auto"/>
              <w:jc w:val="both"/>
              <w:rPr>
                <w:rFonts w:ascii="Arial" w:eastAsia="Times New Roman" w:hAnsi="Arial" w:cs="Arial" w:hint="cs"/>
                <w:color w:val="000000"/>
                <w:sz w:val="20"/>
                <w:szCs w:val="20"/>
                <w:lang w:val="en-JO" w:eastAsia="en-GB"/>
              </w:rPr>
            </w:pPr>
          </w:p>
        </w:tc>
      </w:tr>
      <w:tr w:rsidR="003E1CC7" w:rsidRPr="00CE3B27" w14:paraId="3654BB0E" w14:textId="77777777" w:rsidTr="00D226D2">
        <w:tc>
          <w:tcPr>
            <w:tcW w:w="2875" w:type="dxa"/>
            <w:shd w:val="clear" w:color="auto" w:fill="auto"/>
          </w:tcPr>
          <w:p w14:paraId="5F7E7D7A" w14:textId="352969CC" w:rsidR="003E1CC7" w:rsidRPr="00CE3B27" w:rsidRDefault="003E1CC7" w:rsidP="00D60004">
            <w:pPr>
              <w:spacing w:line="276" w:lineRule="auto"/>
              <w:jc w:val="both"/>
              <w:rPr>
                <w:rFonts w:ascii="Arial" w:hAnsi="Arial" w:cs="Arial" w:hint="cs"/>
                <w:b/>
                <w:sz w:val="20"/>
                <w:szCs w:val="20"/>
                <w:u w:val="single"/>
              </w:rPr>
            </w:pPr>
            <w:r w:rsidRPr="00CE3B27">
              <w:rPr>
                <w:rFonts w:ascii="Arial" w:hAnsi="Arial" w:cs="Arial" w:hint="cs"/>
                <w:b/>
                <w:sz w:val="20"/>
                <w:szCs w:val="20"/>
              </w:rPr>
              <w:lastRenderedPageBreak/>
              <w:t>Mechanism for monitoring and evaluating implementation:</w:t>
            </w:r>
          </w:p>
        </w:tc>
        <w:tc>
          <w:tcPr>
            <w:tcW w:w="10075" w:type="dxa"/>
            <w:gridSpan w:val="2"/>
            <w:shd w:val="clear" w:color="auto" w:fill="auto"/>
          </w:tcPr>
          <w:p w14:paraId="58D73B89" w14:textId="77777777" w:rsidR="003E1CC7" w:rsidRPr="00CE3B27" w:rsidRDefault="003E1CC7" w:rsidP="00D60004">
            <w:pPr>
              <w:pStyle w:val="ListParagraph"/>
              <w:spacing w:line="276" w:lineRule="auto"/>
              <w:ind w:left="0"/>
              <w:rPr>
                <w:rFonts w:ascii="Arial" w:hAnsi="Arial" w:cs="Arial" w:hint="cs"/>
                <w:i/>
                <w:iCs/>
                <w:sz w:val="20"/>
                <w:szCs w:val="20"/>
              </w:rPr>
            </w:pPr>
            <w:r w:rsidRPr="00CE3B27">
              <w:rPr>
                <w:rFonts w:ascii="Arial" w:hAnsi="Arial" w:cs="Arial" w:hint="cs"/>
                <w:i/>
                <w:iCs/>
                <w:sz w:val="20"/>
                <w:szCs w:val="20"/>
              </w:rPr>
              <w:t xml:space="preserve">What are the mechanisms for monitoring and evaluating the implementation, </w:t>
            </w:r>
            <w:proofErr w:type="gramStart"/>
            <w:r w:rsidRPr="00CE3B27">
              <w:rPr>
                <w:rFonts w:ascii="Arial" w:hAnsi="Arial" w:cs="Arial" w:hint="cs"/>
                <w:i/>
                <w:iCs/>
                <w:sz w:val="20"/>
                <w:szCs w:val="20"/>
              </w:rPr>
              <w:t>outcomes</w:t>
            </w:r>
            <w:proofErr w:type="gramEnd"/>
            <w:r w:rsidRPr="00CE3B27">
              <w:rPr>
                <w:rFonts w:ascii="Arial" w:hAnsi="Arial" w:cs="Arial" w:hint="cs"/>
                <w:i/>
                <w:iCs/>
                <w:sz w:val="20"/>
                <w:szCs w:val="20"/>
              </w:rPr>
              <w:t xml:space="preserve"> and impact of the initiative?</w:t>
            </w:r>
          </w:p>
          <w:p w14:paraId="6CDD9D5A" w14:textId="77777777" w:rsidR="00D226D2" w:rsidRPr="00CE3B27" w:rsidRDefault="00D226D2" w:rsidP="00D60004">
            <w:pPr>
              <w:spacing w:before="240" w:line="276" w:lineRule="auto"/>
              <w:rPr>
                <w:rFonts w:ascii="Arial" w:hAnsi="Arial" w:cs="Arial" w:hint="cs"/>
                <w:sz w:val="20"/>
                <w:szCs w:val="20"/>
                <w:lang w:val="en-GB"/>
              </w:rPr>
            </w:pPr>
            <w:r w:rsidRPr="00CE3B27">
              <w:rPr>
                <w:rFonts w:ascii="Arial" w:hAnsi="Arial" w:cs="Arial" w:hint="cs"/>
                <w:sz w:val="20"/>
                <w:szCs w:val="20"/>
                <w:lang w:val="en-GB"/>
              </w:rPr>
              <w:t>Prioritising participatory Monitoring, Evaluation, Accountability, and Learning (MEAL) approach ensures transparency of results and maximises learning opportunities to strengthen the accountability to beneficiaries, donors, and other stakeholders.</w:t>
            </w:r>
          </w:p>
          <w:p w14:paraId="5413E61D" w14:textId="77777777" w:rsidR="003E1CC7" w:rsidRPr="00CE3B27" w:rsidRDefault="003E1CC7" w:rsidP="00D60004">
            <w:pPr>
              <w:pStyle w:val="ListParagraph"/>
              <w:spacing w:line="276" w:lineRule="auto"/>
              <w:ind w:left="0"/>
              <w:rPr>
                <w:rFonts w:ascii="Arial" w:hAnsi="Arial" w:cs="Arial" w:hint="cs"/>
                <w:i/>
                <w:iCs/>
                <w:sz w:val="20"/>
                <w:szCs w:val="20"/>
                <w:lang w:val="en-GB"/>
              </w:rPr>
            </w:pPr>
          </w:p>
          <w:p w14:paraId="68AC18D7" w14:textId="7D270AF8" w:rsidR="003E1CC7" w:rsidRPr="00CE3B27" w:rsidRDefault="003E1CC7" w:rsidP="00D60004">
            <w:pPr>
              <w:pStyle w:val="ListParagraph"/>
              <w:spacing w:line="276" w:lineRule="auto"/>
              <w:ind w:left="0"/>
              <w:rPr>
                <w:rFonts w:ascii="Arial" w:hAnsi="Arial" w:cs="Arial" w:hint="cs"/>
                <w:i/>
                <w:iCs/>
                <w:sz w:val="20"/>
                <w:szCs w:val="20"/>
              </w:rPr>
            </w:pPr>
            <w:r w:rsidRPr="00CE3B27">
              <w:rPr>
                <w:rFonts w:ascii="Arial" w:hAnsi="Arial" w:cs="Arial" w:hint="cs"/>
                <w:i/>
                <w:iCs/>
                <w:sz w:val="20"/>
                <w:szCs w:val="20"/>
              </w:rPr>
              <w:t>What specific monitoring and evaluation tools are involved?</w:t>
            </w:r>
          </w:p>
          <w:p w14:paraId="638834CD" w14:textId="77777777" w:rsidR="00D226D2" w:rsidRPr="00CE3B27" w:rsidRDefault="00D226D2" w:rsidP="00D60004">
            <w:pPr>
              <w:pStyle w:val="ListParagraph"/>
              <w:spacing w:line="276" w:lineRule="auto"/>
              <w:ind w:left="0"/>
              <w:rPr>
                <w:rFonts w:ascii="Arial" w:hAnsi="Arial" w:cs="Arial" w:hint="cs"/>
                <w:i/>
                <w:iCs/>
                <w:sz w:val="20"/>
                <w:szCs w:val="20"/>
              </w:rPr>
            </w:pPr>
          </w:p>
          <w:p w14:paraId="6D66131B" w14:textId="23CCC47F" w:rsidR="00D226D2" w:rsidRPr="00CE3B27" w:rsidRDefault="00D226D2" w:rsidP="00A2339D">
            <w:pPr>
              <w:pStyle w:val="ListParagraph"/>
              <w:numPr>
                <w:ilvl w:val="0"/>
                <w:numId w:val="27"/>
              </w:numPr>
              <w:spacing w:before="240" w:line="276" w:lineRule="auto"/>
              <w:rPr>
                <w:rFonts w:ascii="Arial" w:hAnsi="Arial" w:cs="Arial" w:hint="cs"/>
                <w:sz w:val="20"/>
                <w:szCs w:val="20"/>
                <w:lang w:val="en-GB"/>
              </w:rPr>
            </w:pPr>
            <w:r w:rsidRPr="00CE3B27">
              <w:rPr>
                <w:rFonts w:ascii="Arial" w:hAnsi="Arial" w:cs="Arial" w:hint="cs"/>
                <w:sz w:val="20"/>
                <w:szCs w:val="20"/>
                <w:lang w:val="en-GB"/>
              </w:rPr>
              <w:t xml:space="preserve">One </w:t>
            </w:r>
            <w:r w:rsidRPr="00CE3B27">
              <w:rPr>
                <w:rFonts w:ascii="Arial" w:hAnsi="Arial" w:cs="Arial" w:hint="cs"/>
                <w:sz w:val="20"/>
                <w:szCs w:val="20"/>
                <w:u w:val="single"/>
                <w:lang w:val="en-GB"/>
              </w:rPr>
              <w:t>Learning Needs Assessment</w:t>
            </w:r>
            <w:r w:rsidRPr="00CE3B27">
              <w:rPr>
                <w:rFonts w:ascii="Arial" w:hAnsi="Arial" w:cs="Arial" w:hint="cs"/>
                <w:sz w:val="20"/>
                <w:szCs w:val="20"/>
                <w:lang w:val="en-GB"/>
              </w:rPr>
              <w:t xml:space="preserve"> (LNA) administered with teachers to identify knowledge gaps that informed the design of and the training material.</w:t>
            </w:r>
          </w:p>
          <w:p w14:paraId="7FF7F555" w14:textId="75B7D672" w:rsidR="00D226D2" w:rsidRPr="00CE3B27" w:rsidRDefault="00D226D2" w:rsidP="00A2339D">
            <w:pPr>
              <w:pStyle w:val="ListParagraph"/>
              <w:numPr>
                <w:ilvl w:val="0"/>
                <w:numId w:val="27"/>
              </w:numPr>
              <w:spacing w:before="240" w:line="276" w:lineRule="auto"/>
              <w:rPr>
                <w:rFonts w:ascii="Arial" w:hAnsi="Arial" w:cs="Arial" w:hint="cs"/>
                <w:sz w:val="20"/>
                <w:szCs w:val="20"/>
                <w:lang w:val="en-GB"/>
              </w:rPr>
            </w:pPr>
            <w:r w:rsidRPr="00CE3B27">
              <w:rPr>
                <w:rFonts w:ascii="Arial" w:hAnsi="Arial" w:cs="Arial" w:hint="cs"/>
                <w:sz w:val="20"/>
                <w:szCs w:val="20"/>
                <w:lang w:val="en-GB"/>
              </w:rPr>
              <w:t xml:space="preserve">One </w:t>
            </w:r>
            <w:r w:rsidRPr="00CE3B27">
              <w:rPr>
                <w:rFonts w:ascii="Arial" w:hAnsi="Arial" w:cs="Arial" w:hint="cs"/>
                <w:sz w:val="20"/>
                <w:szCs w:val="20"/>
                <w:u w:val="single"/>
                <w:lang w:val="en-GB"/>
              </w:rPr>
              <w:t>Pre-Training Survey</w:t>
            </w:r>
            <w:r w:rsidRPr="00CE3B27">
              <w:rPr>
                <w:rFonts w:ascii="Arial" w:hAnsi="Arial" w:cs="Arial" w:hint="cs"/>
                <w:sz w:val="20"/>
                <w:szCs w:val="20"/>
                <w:lang w:val="en-GB"/>
              </w:rPr>
              <w:t xml:space="preserve"> administered with selected teachers to assess their pre-training levels of knowledge/skills on the training </w:t>
            </w:r>
            <w:proofErr w:type="gramStart"/>
            <w:r w:rsidRPr="00CE3B27">
              <w:rPr>
                <w:rFonts w:ascii="Arial" w:hAnsi="Arial" w:cs="Arial" w:hint="cs"/>
                <w:sz w:val="20"/>
                <w:szCs w:val="20"/>
                <w:lang w:val="en-GB"/>
              </w:rPr>
              <w:t>topics</w:t>
            </w:r>
            <w:proofErr w:type="gramEnd"/>
          </w:p>
          <w:p w14:paraId="668BA7C0" w14:textId="05603D59" w:rsidR="00D226D2" w:rsidRPr="00CE3B27" w:rsidRDefault="00D226D2" w:rsidP="00A2339D">
            <w:pPr>
              <w:pStyle w:val="ListParagraph"/>
              <w:numPr>
                <w:ilvl w:val="0"/>
                <w:numId w:val="27"/>
              </w:numPr>
              <w:spacing w:before="240" w:line="276" w:lineRule="auto"/>
              <w:rPr>
                <w:rFonts w:ascii="Arial" w:hAnsi="Arial" w:cs="Arial" w:hint="cs"/>
                <w:sz w:val="20"/>
                <w:szCs w:val="20"/>
                <w:lang w:val="en-GB"/>
              </w:rPr>
            </w:pPr>
            <w:r w:rsidRPr="00CE3B27">
              <w:rPr>
                <w:rFonts w:ascii="Arial" w:hAnsi="Arial" w:cs="Arial" w:hint="cs"/>
                <w:sz w:val="20"/>
                <w:szCs w:val="20"/>
                <w:lang w:val="en-GB"/>
              </w:rPr>
              <w:t xml:space="preserve">One </w:t>
            </w:r>
            <w:r w:rsidRPr="00CE3B27">
              <w:rPr>
                <w:rFonts w:ascii="Arial" w:hAnsi="Arial" w:cs="Arial" w:hint="cs"/>
                <w:sz w:val="20"/>
                <w:szCs w:val="20"/>
                <w:u w:val="single"/>
                <w:lang w:val="en-GB"/>
              </w:rPr>
              <w:t>Post-Training Survey</w:t>
            </w:r>
            <w:r w:rsidRPr="00CE3B27">
              <w:rPr>
                <w:rFonts w:ascii="Arial" w:hAnsi="Arial" w:cs="Arial" w:hint="cs"/>
                <w:sz w:val="20"/>
                <w:szCs w:val="20"/>
                <w:lang w:val="en-GB"/>
              </w:rPr>
              <w:t xml:space="preserve"> administered with selected teachers to assess the change in levels of knowledge on the training </w:t>
            </w:r>
            <w:proofErr w:type="gramStart"/>
            <w:r w:rsidRPr="00CE3B27">
              <w:rPr>
                <w:rFonts w:ascii="Arial" w:hAnsi="Arial" w:cs="Arial" w:hint="cs"/>
                <w:sz w:val="20"/>
                <w:szCs w:val="20"/>
                <w:lang w:val="en-GB"/>
              </w:rPr>
              <w:t>topics</w:t>
            </w:r>
            <w:proofErr w:type="gramEnd"/>
            <w:r w:rsidRPr="00CE3B27">
              <w:rPr>
                <w:rFonts w:ascii="Arial" w:hAnsi="Arial" w:cs="Arial" w:hint="cs"/>
                <w:sz w:val="20"/>
                <w:szCs w:val="20"/>
                <w:lang w:val="en-GB"/>
              </w:rPr>
              <w:t xml:space="preserve"> </w:t>
            </w:r>
          </w:p>
          <w:p w14:paraId="16AF63EB" w14:textId="34B71513" w:rsidR="00D226D2" w:rsidRPr="00CE3B27" w:rsidRDefault="00D226D2" w:rsidP="00A2339D">
            <w:pPr>
              <w:pStyle w:val="ListParagraph"/>
              <w:numPr>
                <w:ilvl w:val="0"/>
                <w:numId w:val="27"/>
              </w:numPr>
              <w:spacing w:before="240" w:line="276" w:lineRule="auto"/>
              <w:rPr>
                <w:rFonts w:ascii="Arial" w:hAnsi="Arial" w:cs="Arial" w:hint="cs"/>
                <w:sz w:val="20"/>
                <w:szCs w:val="20"/>
                <w:lang w:val="en-GB"/>
              </w:rPr>
            </w:pPr>
            <w:r w:rsidRPr="00CE3B27">
              <w:rPr>
                <w:rFonts w:ascii="Arial" w:hAnsi="Arial" w:cs="Arial" w:hint="cs"/>
                <w:sz w:val="20"/>
                <w:szCs w:val="20"/>
                <w:lang w:val="en-GB"/>
              </w:rPr>
              <w:t xml:space="preserve">One </w:t>
            </w:r>
            <w:r w:rsidRPr="00CE3B27">
              <w:rPr>
                <w:rFonts w:ascii="Arial" w:hAnsi="Arial" w:cs="Arial" w:hint="cs"/>
                <w:sz w:val="20"/>
                <w:szCs w:val="20"/>
                <w:u w:val="single"/>
                <w:lang w:val="en-GB"/>
              </w:rPr>
              <w:t xml:space="preserve">baseline survey </w:t>
            </w:r>
            <w:r w:rsidRPr="00CE3B27">
              <w:rPr>
                <w:rFonts w:ascii="Arial" w:hAnsi="Arial" w:cs="Arial" w:hint="cs"/>
                <w:sz w:val="20"/>
                <w:szCs w:val="20"/>
                <w:lang w:val="en-GB"/>
              </w:rPr>
              <w:t xml:space="preserve">administered with 260 Target Group students and 345 Beneficiary Community members to measure the pre-programme attitudes and </w:t>
            </w:r>
            <w:proofErr w:type="gramStart"/>
            <w:r w:rsidRPr="00CE3B27">
              <w:rPr>
                <w:rFonts w:ascii="Arial" w:hAnsi="Arial" w:cs="Arial" w:hint="cs"/>
                <w:sz w:val="20"/>
                <w:szCs w:val="20"/>
                <w:lang w:val="en-GB"/>
              </w:rPr>
              <w:t>behaviours</w:t>
            </w:r>
            <w:proofErr w:type="gramEnd"/>
            <w:r w:rsidRPr="00CE3B27">
              <w:rPr>
                <w:rFonts w:ascii="Arial" w:hAnsi="Arial" w:cs="Arial" w:hint="cs"/>
                <w:sz w:val="20"/>
                <w:szCs w:val="20"/>
                <w:lang w:val="en-GB"/>
              </w:rPr>
              <w:t xml:space="preserve"> </w:t>
            </w:r>
          </w:p>
          <w:p w14:paraId="6198E8D0" w14:textId="6612E111" w:rsidR="00D226D2" w:rsidRPr="00CE3B27" w:rsidRDefault="00D226D2" w:rsidP="00A2339D">
            <w:pPr>
              <w:pStyle w:val="ListParagraph"/>
              <w:numPr>
                <w:ilvl w:val="0"/>
                <w:numId w:val="27"/>
              </w:numPr>
              <w:spacing w:before="240" w:line="276" w:lineRule="auto"/>
              <w:rPr>
                <w:rFonts w:ascii="Arial" w:hAnsi="Arial" w:cs="Arial" w:hint="cs"/>
                <w:sz w:val="20"/>
                <w:szCs w:val="20"/>
                <w:lang w:val="en-GB"/>
              </w:rPr>
            </w:pPr>
            <w:r w:rsidRPr="00CE3B27">
              <w:rPr>
                <w:rFonts w:ascii="Arial" w:hAnsi="Arial" w:cs="Arial" w:hint="cs"/>
                <w:sz w:val="20"/>
                <w:szCs w:val="20"/>
                <w:lang w:val="en-GB"/>
              </w:rPr>
              <w:t xml:space="preserve">One </w:t>
            </w:r>
            <w:r w:rsidRPr="00CE3B27">
              <w:rPr>
                <w:rFonts w:ascii="Arial" w:hAnsi="Arial" w:cs="Arial" w:hint="cs"/>
                <w:sz w:val="20"/>
                <w:szCs w:val="20"/>
                <w:u w:val="single"/>
                <w:lang w:val="en-GB"/>
              </w:rPr>
              <w:t>endline survey</w:t>
            </w:r>
            <w:r w:rsidRPr="00CE3B27">
              <w:rPr>
                <w:rFonts w:ascii="Arial" w:hAnsi="Arial" w:cs="Arial" w:hint="cs"/>
                <w:sz w:val="20"/>
                <w:szCs w:val="20"/>
                <w:lang w:val="en-GB"/>
              </w:rPr>
              <w:t xml:space="preserve"> administered with 260 Target Group members and 345 Beneficiary Community members to measure the change in post-programme attitudes and </w:t>
            </w:r>
            <w:proofErr w:type="gramStart"/>
            <w:r w:rsidRPr="00CE3B27">
              <w:rPr>
                <w:rFonts w:ascii="Arial" w:hAnsi="Arial" w:cs="Arial" w:hint="cs"/>
                <w:sz w:val="20"/>
                <w:szCs w:val="20"/>
                <w:lang w:val="en-GB"/>
              </w:rPr>
              <w:t>behaviours</w:t>
            </w:r>
            <w:proofErr w:type="gramEnd"/>
          </w:p>
          <w:p w14:paraId="4228677A" w14:textId="3999DCA2" w:rsidR="00D226D2" w:rsidRPr="00CE3B27" w:rsidRDefault="00D226D2" w:rsidP="00A2339D">
            <w:pPr>
              <w:pStyle w:val="ListParagraph"/>
              <w:numPr>
                <w:ilvl w:val="0"/>
                <w:numId w:val="27"/>
              </w:numPr>
              <w:spacing w:before="240" w:line="276" w:lineRule="auto"/>
              <w:rPr>
                <w:rFonts w:ascii="Arial" w:hAnsi="Arial" w:cs="Arial" w:hint="cs"/>
                <w:sz w:val="20"/>
                <w:szCs w:val="20"/>
                <w:lang w:val="en-GB"/>
              </w:rPr>
            </w:pPr>
            <w:r w:rsidRPr="00CE3B27">
              <w:rPr>
                <w:rFonts w:ascii="Arial" w:hAnsi="Arial" w:cs="Arial" w:hint="cs"/>
                <w:sz w:val="20"/>
                <w:szCs w:val="20"/>
                <w:lang w:val="en-GB"/>
              </w:rPr>
              <w:t xml:space="preserve">Conducted </w:t>
            </w:r>
            <w:r w:rsidRPr="00CE3B27">
              <w:rPr>
                <w:rFonts w:ascii="Arial" w:hAnsi="Arial" w:cs="Arial" w:hint="cs"/>
                <w:sz w:val="20"/>
                <w:szCs w:val="20"/>
                <w:u w:val="single"/>
                <w:lang w:val="en-GB"/>
              </w:rPr>
              <w:t>monitoring visits</w:t>
            </w:r>
            <w:r w:rsidRPr="00CE3B27">
              <w:rPr>
                <w:rFonts w:ascii="Arial" w:hAnsi="Arial" w:cs="Arial" w:hint="cs"/>
                <w:sz w:val="20"/>
                <w:szCs w:val="20"/>
                <w:lang w:val="en-GB"/>
              </w:rPr>
              <w:t xml:space="preserve"> by GFP and GA to observe the activity implementation, provide technical support, and administrative </w:t>
            </w:r>
            <w:proofErr w:type="gramStart"/>
            <w:r w:rsidRPr="00CE3B27">
              <w:rPr>
                <w:rFonts w:ascii="Arial" w:hAnsi="Arial" w:cs="Arial" w:hint="cs"/>
                <w:sz w:val="20"/>
                <w:szCs w:val="20"/>
                <w:lang w:val="en-GB"/>
              </w:rPr>
              <w:t>guidance</w:t>
            </w:r>
            <w:proofErr w:type="gramEnd"/>
          </w:p>
          <w:p w14:paraId="23168D16" w14:textId="6FA93374" w:rsidR="00D226D2" w:rsidRPr="00CE3B27" w:rsidRDefault="00D226D2" w:rsidP="00A2339D">
            <w:pPr>
              <w:pStyle w:val="ListParagraph"/>
              <w:numPr>
                <w:ilvl w:val="0"/>
                <w:numId w:val="27"/>
              </w:numPr>
              <w:spacing w:before="240" w:line="276" w:lineRule="auto"/>
              <w:rPr>
                <w:rFonts w:ascii="Arial" w:hAnsi="Arial" w:cs="Arial" w:hint="cs"/>
                <w:sz w:val="20"/>
                <w:szCs w:val="20"/>
                <w:lang w:val="en-GB"/>
              </w:rPr>
            </w:pPr>
            <w:r w:rsidRPr="00CE3B27">
              <w:rPr>
                <w:rFonts w:ascii="Arial" w:hAnsi="Arial" w:cs="Arial" w:hint="cs"/>
                <w:sz w:val="20"/>
                <w:szCs w:val="20"/>
                <w:lang w:val="en-GB"/>
              </w:rPr>
              <w:t xml:space="preserve">Conducted </w:t>
            </w:r>
            <w:r w:rsidRPr="00CE3B27">
              <w:rPr>
                <w:rFonts w:ascii="Arial" w:hAnsi="Arial" w:cs="Arial" w:hint="cs"/>
                <w:sz w:val="20"/>
                <w:szCs w:val="20"/>
                <w:u w:val="single"/>
                <w:lang w:val="en-GB"/>
              </w:rPr>
              <w:t>one Participatory Evaluation</w:t>
            </w:r>
            <w:r w:rsidRPr="00CE3B27">
              <w:rPr>
                <w:rFonts w:ascii="Arial" w:hAnsi="Arial" w:cs="Arial" w:hint="cs"/>
                <w:sz w:val="20"/>
                <w:szCs w:val="20"/>
                <w:lang w:val="en-GB"/>
              </w:rPr>
              <w:t xml:space="preserve"> (PE) to gather programme leads, participants and stakeholders and evaluate the effectiveness and impact of the programme (qualitative process) </w:t>
            </w:r>
          </w:p>
          <w:p w14:paraId="332F4FB2" w14:textId="18A603F2" w:rsidR="00D226D2" w:rsidRPr="00CE3B27" w:rsidRDefault="00D226D2" w:rsidP="00A2339D">
            <w:pPr>
              <w:pStyle w:val="ListParagraph"/>
              <w:numPr>
                <w:ilvl w:val="0"/>
                <w:numId w:val="27"/>
              </w:numPr>
              <w:spacing w:before="240" w:line="276" w:lineRule="auto"/>
              <w:rPr>
                <w:rFonts w:ascii="Arial" w:hAnsi="Arial" w:cs="Arial" w:hint="cs"/>
                <w:sz w:val="20"/>
                <w:szCs w:val="20"/>
                <w:lang w:val="en-GB"/>
              </w:rPr>
            </w:pPr>
            <w:r w:rsidRPr="00CE3B27">
              <w:rPr>
                <w:rFonts w:ascii="Arial" w:eastAsiaTheme="minorEastAsia" w:hAnsi="Arial" w:cs="Arial" w:hint="cs"/>
                <w:sz w:val="20"/>
                <w:szCs w:val="20"/>
                <w:lang w:val="en-GB"/>
              </w:rPr>
              <w:t xml:space="preserve">Gathered </w:t>
            </w:r>
            <w:r w:rsidRPr="00CE3B27">
              <w:rPr>
                <w:rFonts w:ascii="Arial" w:eastAsiaTheme="minorEastAsia" w:hAnsi="Arial" w:cs="Arial" w:hint="cs"/>
                <w:sz w:val="20"/>
                <w:szCs w:val="20"/>
                <w:u w:val="single"/>
                <w:lang w:val="en-GB"/>
              </w:rPr>
              <w:t>continuous feedback</w:t>
            </w:r>
            <w:r w:rsidRPr="00CE3B27">
              <w:rPr>
                <w:rFonts w:ascii="Arial" w:eastAsiaTheme="minorEastAsia" w:hAnsi="Arial" w:cs="Arial" w:hint="cs"/>
                <w:sz w:val="20"/>
                <w:szCs w:val="20"/>
                <w:lang w:val="en-GB"/>
              </w:rPr>
              <w:t xml:space="preserve"> on the programme implementation from the participants and beneficiaries through the activation of different accountability </w:t>
            </w:r>
            <w:proofErr w:type="gramStart"/>
            <w:r w:rsidRPr="00CE3B27">
              <w:rPr>
                <w:rFonts w:ascii="Arial" w:eastAsiaTheme="minorEastAsia" w:hAnsi="Arial" w:cs="Arial" w:hint="cs"/>
                <w:sz w:val="20"/>
                <w:szCs w:val="20"/>
                <w:lang w:val="en-GB"/>
              </w:rPr>
              <w:t>methods</w:t>
            </w:r>
            <w:proofErr w:type="gramEnd"/>
          </w:p>
          <w:p w14:paraId="37255967" w14:textId="18E93692" w:rsidR="00D226D2" w:rsidRPr="00CE3B27" w:rsidRDefault="00D226D2" w:rsidP="00324DF5">
            <w:pPr>
              <w:pStyle w:val="ListParagraph"/>
              <w:numPr>
                <w:ilvl w:val="0"/>
                <w:numId w:val="27"/>
              </w:numPr>
              <w:spacing w:before="240" w:line="276" w:lineRule="auto"/>
              <w:rPr>
                <w:rFonts w:ascii="Arial" w:hAnsi="Arial" w:cs="Arial" w:hint="cs"/>
                <w:sz w:val="20"/>
                <w:szCs w:val="20"/>
                <w:lang w:val="en-GB"/>
              </w:rPr>
            </w:pPr>
            <w:r w:rsidRPr="00CE3B27">
              <w:rPr>
                <w:rFonts w:ascii="Arial" w:hAnsi="Arial" w:cs="Arial" w:hint="cs"/>
                <w:sz w:val="20"/>
                <w:szCs w:val="20"/>
                <w:lang w:val="en-GB"/>
              </w:rPr>
              <w:t xml:space="preserve">Collected </w:t>
            </w:r>
            <w:r w:rsidRPr="00CE3B27">
              <w:rPr>
                <w:rFonts w:ascii="Arial" w:hAnsi="Arial" w:cs="Arial" w:hint="cs"/>
                <w:sz w:val="20"/>
                <w:szCs w:val="20"/>
                <w:u w:val="single"/>
                <w:lang w:val="en-GB"/>
              </w:rPr>
              <w:t>monthly lessons learnt log</w:t>
            </w:r>
            <w:r w:rsidRPr="00CE3B27">
              <w:rPr>
                <w:rFonts w:ascii="Arial" w:hAnsi="Arial" w:cs="Arial" w:hint="cs"/>
                <w:sz w:val="20"/>
                <w:szCs w:val="20"/>
                <w:lang w:val="en-GB"/>
              </w:rPr>
              <w:t xml:space="preserve"> that will be filled in by programme leads (teachers) throughout the implementation </w:t>
            </w:r>
            <w:proofErr w:type="gramStart"/>
            <w:r w:rsidRPr="00CE3B27">
              <w:rPr>
                <w:rFonts w:ascii="Arial" w:hAnsi="Arial" w:cs="Arial" w:hint="cs"/>
                <w:sz w:val="20"/>
                <w:szCs w:val="20"/>
                <w:lang w:val="en-GB"/>
              </w:rPr>
              <w:t>period</w:t>
            </w:r>
            <w:proofErr w:type="gramEnd"/>
          </w:p>
          <w:p w14:paraId="12A09A86" w14:textId="77777777" w:rsidR="003E1CC7" w:rsidRPr="00CE3B27" w:rsidRDefault="003E1CC7" w:rsidP="00D60004">
            <w:pPr>
              <w:pStyle w:val="ListParagraph"/>
              <w:spacing w:line="276" w:lineRule="auto"/>
              <w:ind w:left="0"/>
              <w:rPr>
                <w:rFonts w:ascii="Arial" w:hAnsi="Arial" w:cs="Arial" w:hint="cs"/>
                <w:b/>
                <w:sz w:val="20"/>
                <w:szCs w:val="20"/>
                <w:u w:val="single"/>
              </w:rPr>
            </w:pPr>
          </w:p>
        </w:tc>
      </w:tr>
      <w:tr w:rsidR="003E1CC7" w:rsidRPr="00CE3B27" w14:paraId="61DE36C8" w14:textId="77777777" w:rsidTr="0040055A">
        <w:tc>
          <w:tcPr>
            <w:tcW w:w="2875" w:type="dxa"/>
          </w:tcPr>
          <w:p w14:paraId="1D33E715" w14:textId="6BCCD4ED" w:rsidR="003E1CC7" w:rsidRPr="00CE3B27" w:rsidRDefault="003E1CC7" w:rsidP="00D60004">
            <w:pPr>
              <w:spacing w:line="276" w:lineRule="auto"/>
              <w:jc w:val="both"/>
              <w:rPr>
                <w:rFonts w:ascii="Arial" w:hAnsi="Arial" w:cs="Arial" w:hint="cs"/>
                <w:b/>
                <w:sz w:val="20"/>
                <w:szCs w:val="20"/>
              </w:rPr>
            </w:pPr>
            <w:r w:rsidRPr="00CE3B27">
              <w:rPr>
                <w:rFonts w:ascii="Arial" w:hAnsi="Arial" w:cs="Arial" w:hint="cs"/>
                <w:b/>
                <w:sz w:val="20"/>
                <w:szCs w:val="20"/>
              </w:rPr>
              <w:lastRenderedPageBreak/>
              <w:t>Challenges/Lessons learned</w:t>
            </w:r>
          </w:p>
        </w:tc>
        <w:tc>
          <w:tcPr>
            <w:tcW w:w="10075" w:type="dxa"/>
            <w:gridSpan w:val="2"/>
          </w:tcPr>
          <w:p w14:paraId="029F95BF" w14:textId="77777777" w:rsidR="003E1CC7" w:rsidRPr="00CE3B27" w:rsidRDefault="003E1CC7" w:rsidP="00D60004">
            <w:pPr>
              <w:pStyle w:val="ListParagraph"/>
              <w:spacing w:line="276" w:lineRule="auto"/>
              <w:ind w:left="0"/>
              <w:rPr>
                <w:rFonts w:ascii="Arial" w:hAnsi="Arial" w:cs="Arial" w:hint="cs"/>
                <w:i/>
                <w:iCs/>
                <w:sz w:val="20"/>
                <w:szCs w:val="20"/>
              </w:rPr>
            </w:pPr>
            <w:r w:rsidRPr="00CE3B27">
              <w:rPr>
                <w:rFonts w:ascii="Arial" w:hAnsi="Arial" w:cs="Arial" w:hint="cs"/>
                <w:i/>
                <w:iCs/>
                <w:sz w:val="20"/>
                <w:szCs w:val="20"/>
              </w:rPr>
              <w:t>What have been/were the main challenges to implementation?</w:t>
            </w:r>
          </w:p>
          <w:p w14:paraId="0591F5A8" w14:textId="77777777" w:rsidR="00493883" w:rsidRPr="00CE3B27" w:rsidRDefault="00493883" w:rsidP="00D60004">
            <w:pPr>
              <w:pStyle w:val="ListParagraph"/>
              <w:spacing w:line="276" w:lineRule="auto"/>
              <w:ind w:left="0"/>
              <w:rPr>
                <w:rFonts w:ascii="Arial" w:hAnsi="Arial" w:cs="Arial" w:hint="cs"/>
                <w:i/>
                <w:iCs/>
                <w:sz w:val="20"/>
                <w:szCs w:val="20"/>
              </w:rPr>
            </w:pPr>
          </w:p>
          <w:p w14:paraId="2A121ECE" w14:textId="351610BF" w:rsidR="00493883" w:rsidRPr="00CE3B27" w:rsidRDefault="00B05453" w:rsidP="00B05453">
            <w:pPr>
              <w:pStyle w:val="ListParagraph"/>
              <w:numPr>
                <w:ilvl w:val="0"/>
                <w:numId w:val="32"/>
              </w:numPr>
              <w:spacing w:line="276" w:lineRule="auto"/>
              <w:rPr>
                <w:rStyle w:val="normaltextrun"/>
                <w:rFonts w:ascii="Arial" w:hAnsi="Arial" w:cs="Arial" w:hint="cs"/>
                <w:sz w:val="20"/>
                <w:szCs w:val="20"/>
              </w:rPr>
            </w:pPr>
            <w:r w:rsidRPr="00CE3B27">
              <w:rPr>
                <w:rStyle w:val="normaltextrun"/>
                <w:rFonts w:ascii="Arial" w:hAnsi="Arial" w:cs="Arial" w:hint="cs"/>
                <w:color w:val="000000"/>
                <w:sz w:val="20"/>
                <w:szCs w:val="20"/>
                <w:shd w:val="clear" w:color="auto" w:fill="FFFFFF"/>
              </w:rPr>
              <w:t xml:space="preserve">The </w:t>
            </w:r>
            <w:proofErr w:type="spellStart"/>
            <w:r w:rsidRPr="00CE3B27">
              <w:rPr>
                <w:rStyle w:val="normaltextrun"/>
                <w:rFonts w:ascii="Arial" w:hAnsi="Arial" w:cs="Arial" w:hint="cs"/>
                <w:color w:val="000000"/>
                <w:sz w:val="20"/>
                <w:szCs w:val="20"/>
                <w:shd w:val="clear" w:color="auto" w:fill="FFFFFF"/>
              </w:rPr>
              <w:t>programme</w:t>
            </w:r>
            <w:proofErr w:type="spellEnd"/>
            <w:r w:rsidRPr="00CE3B27">
              <w:rPr>
                <w:rStyle w:val="normaltextrun"/>
                <w:rFonts w:ascii="Arial" w:hAnsi="Arial" w:cs="Arial" w:hint="cs"/>
                <w:color w:val="000000"/>
                <w:sz w:val="20"/>
                <w:szCs w:val="20"/>
                <w:shd w:val="clear" w:color="auto" w:fill="FFFFFF"/>
              </w:rPr>
              <w:t xml:space="preserve"> was designed to be delivered during the first school semester, which typically lasts for three months, including the exam period. Due to the limited time available, it was challenging to conduct the </w:t>
            </w:r>
            <w:proofErr w:type="spellStart"/>
            <w:r w:rsidRPr="00CE3B27">
              <w:rPr>
                <w:rStyle w:val="normaltextrun"/>
                <w:rFonts w:ascii="Arial" w:hAnsi="Arial" w:cs="Arial" w:hint="cs"/>
                <w:color w:val="000000"/>
                <w:sz w:val="20"/>
                <w:szCs w:val="20"/>
                <w:shd w:val="clear" w:color="auto" w:fill="FFFFFF"/>
              </w:rPr>
              <w:t>programme</w:t>
            </w:r>
            <w:proofErr w:type="spellEnd"/>
            <w:r w:rsidRPr="00CE3B27">
              <w:rPr>
                <w:rStyle w:val="normaltextrun"/>
                <w:rFonts w:ascii="Arial" w:hAnsi="Arial" w:cs="Arial" w:hint="cs"/>
                <w:color w:val="000000"/>
                <w:sz w:val="20"/>
                <w:szCs w:val="20"/>
                <w:shd w:val="clear" w:color="auto" w:fill="FFFFFF"/>
              </w:rPr>
              <w:t xml:space="preserve"> during the remaining regular physical education class time. However, in collaboration with our focal points from the Ministry of Education, we were able to identify a suitable time slot to implement the </w:t>
            </w:r>
            <w:proofErr w:type="spellStart"/>
            <w:r w:rsidRPr="00CE3B27">
              <w:rPr>
                <w:rStyle w:val="normaltextrun"/>
                <w:rFonts w:ascii="Arial" w:hAnsi="Arial" w:cs="Arial" w:hint="cs"/>
                <w:color w:val="000000"/>
                <w:sz w:val="20"/>
                <w:szCs w:val="20"/>
                <w:shd w:val="clear" w:color="auto" w:fill="FFFFFF"/>
              </w:rPr>
              <w:t>programme</w:t>
            </w:r>
            <w:proofErr w:type="spellEnd"/>
            <w:r w:rsidRPr="00CE3B27">
              <w:rPr>
                <w:rStyle w:val="normaltextrun"/>
                <w:rFonts w:ascii="Arial" w:hAnsi="Arial" w:cs="Arial" w:hint="cs"/>
                <w:color w:val="000000"/>
                <w:sz w:val="20"/>
                <w:szCs w:val="20"/>
                <w:shd w:val="clear" w:color="auto" w:fill="FFFFFF"/>
              </w:rPr>
              <w:t xml:space="preserve"> activities</w:t>
            </w:r>
            <w:r w:rsidRPr="00CE3B27">
              <w:rPr>
                <w:rStyle w:val="normaltextrun"/>
                <w:rFonts w:ascii="Arial" w:hAnsi="Arial" w:cs="Arial" w:hint="cs"/>
                <w:color w:val="000000"/>
                <w:sz w:val="20"/>
                <w:szCs w:val="20"/>
                <w:shd w:val="clear" w:color="auto" w:fill="FFFFFF"/>
              </w:rPr>
              <w:t>.</w:t>
            </w:r>
          </w:p>
          <w:p w14:paraId="08FA0ADA" w14:textId="0D87B943" w:rsidR="00B05453" w:rsidRPr="00CE3B27" w:rsidRDefault="00B05453" w:rsidP="00B05453">
            <w:pPr>
              <w:pStyle w:val="ListParagraph"/>
              <w:numPr>
                <w:ilvl w:val="0"/>
                <w:numId w:val="32"/>
              </w:numPr>
              <w:spacing w:line="276" w:lineRule="auto"/>
              <w:rPr>
                <w:rStyle w:val="normaltextrun"/>
                <w:rFonts w:ascii="Arial" w:hAnsi="Arial" w:cs="Arial" w:hint="cs"/>
                <w:sz w:val="20"/>
                <w:szCs w:val="20"/>
              </w:rPr>
            </w:pPr>
            <w:r w:rsidRPr="00CE3B27">
              <w:rPr>
                <w:rStyle w:val="normaltextrun"/>
                <w:rFonts w:ascii="Arial" w:hAnsi="Arial" w:cs="Arial" w:hint="cs"/>
                <w:color w:val="000000"/>
                <w:sz w:val="20"/>
                <w:szCs w:val="20"/>
                <w:shd w:val="clear" w:color="auto" w:fill="FFFFFF"/>
              </w:rPr>
              <w:t xml:space="preserve">The agreed plan was to conduct 12 sessions in each school, but the Ministry of Education requested that we reduce the number of sessions to 8 due to the exams period and other PE curriculum needs to be implemented during the PE class. As a result of that, we managed to </w:t>
            </w:r>
            <w:proofErr w:type="spellStart"/>
            <w:r w:rsidRPr="00CE3B27">
              <w:rPr>
                <w:rStyle w:val="normaltextrun"/>
                <w:rFonts w:ascii="Arial" w:hAnsi="Arial" w:cs="Arial" w:hint="cs"/>
                <w:color w:val="000000"/>
                <w:sz w:val="20"/>
                <w:szCs w:val="20"/>
                <w:shd w:val="clear" w:color="auto" w:fill="FFFFFF"/>
              </w:rPr>
              <w:t>customi</w:t>
            </w:r>
            <w:r w:rsidR="00324DF5" w:rsidRPr="00CE3B27">
              <w:rPr>
                <w:rStyle w:val="normaltextrun"/>
                <w:rFonts w:ascii="Arial" w:hAnsi="Arial" w:cs="Arial" w:hint="cs"/>
                <w:color w:val="000000"/>
                <w:sz w:val="20"/>
                <w:szCs w:val="20"/>
                <w:shd w:val="clear" w:color="auto" w:fill="FFFFFF"/>
              </w:rPr>
              <w:t>s</w:t>
            </w:r>
            <w:r w:rsidRPr="00CE3B27">
              <w:rPr>
                <w:rStyle w:val="normaltextrun"/>
                <w:rFonts w:ascii="Arial" w:hAnsi="Arial" w:cs="Arial" w:hint="cs"/>
                <w:color w:val="000000"/>
                <w:sz w:val="20"/>
                <w:szCs w:val="20"/>
                <w:shd w:val="clear" w:color="auto" w:fill="FFFFFF"/>
              </w:rPr>
              <w:t>e</w:t>
            </w:r>
            <w:proofErr w:type="spellEnd"/>
            <w:r w:rsidRPr="00CE3B27">
              <w:rPr>
                <w:rStyle w:val="normaltextrun"/>
                <w:rFonts w:ascii="Arial" w:hAnsi="Arial" w:cs="Arial" w:hint="cs"/>
                <w:color w:val="000000"/>
                <w:sz w:val="20"/>
                <w:szCs w:val="20"/>
                <w:shd w:val="clear" w:color="auto" w:fill="FFFFFF"/>
              </w:rPr>
              <w:t xml:space="preserve"> the session design to deliver the training objective within 8 sessions, also we were able to achieve the target based on the agreed session.</w:t>
            </w:r>
          </w:p>
          <w:p w14:paraId="2EF204A3" w14:textId="7CBA0586" w:rsidR="00B05453" w:rsidRPr="00CE3B27" w:rsidRDefault="00B05453" w:rsidP="00B05453">
            <w:pPr>
              <w:pStyle w:val="ListParagraph"/>
              <w:numPr>
                <w:ilvl w:val="0"/>
                <w:numId w:val="32"/>
              </w:numPr>
              <w:spacing w:line="276" w:lineRule="auto"/>
              <w:rPr>
                <w:rStyle w:val="eop"/>
                <w:rFonts w:ascii="Arial" w:hAnsi="Arial" w:cs="Arial" w:hint="cs"/>
                <w:sz w:val="20"/>
                <w:szCs w:val="20"/>
              </w:rPr>
            </w:pPr>
            <w:r w:rsidRPr="00CE3B27">
              <w:rPr>
                <w:rStyle w:val="normaltextrun"/>
                <w:rFonts w:ascii="Arial" w:hAnsi="Arial" w:cs="Arial" w:hint="cs"/>
                <w:color w:val="000000"/>
                <w:sz w:val="20"/>
                <w:szCs w:val="20"/>
                <w:shd w:val="clear" w:color="auto" w:fill="FFFFFF"/>
                <w:lang w:val="en-GB"/>
              </w:rPr>
              <w:t xml:space="preserve">We arranged to use the sports class every week for two sessions </w:t>
            </w:r>
            <w:proofErr w:type="gramStart"/>
            <w:r w:rsidRPr="00CE3B27">
              <w:rPr>
                <w:rStyle w:val="normaltextrun"/>
                <w:rFonts w:ascii="Arial" w:hAnsi="Arial" w:cs="Arial" w:hint="cs"/>
                <w:color w:val="000000"/>
                <w:sz w:val="20"/>
                <w:szCs w:val="20"/>
                <w:shd w:val="clear" w:color="auto" w:fill="FFFFFF"/>
                <w:lang w:val="en-GB"/>
              </w:rPr>
              <w:t>in order to</w:t>
            </w:r>
            <w:proofErr w:type="gramEnd"/>
            <w:r w:rsidRPr="00CE3B27">
              <w:rPr>
                <w:rStyle w:val="normaltextrun"/>
                <w:rFonts w:ascii="Arial" w:hAnsi="Arial" w:cs="Arial" w:hint="cs"/>
                <w:color w:val="000000"/>
                <w:sz w:val="20"/>
                <w:szCs w:val="20"/>
                <w:shd w:val="clear" w:color="auto" w:fill="FFFFFF"/>
                <w:lang w:val="en-GB"/>
              </w:rPr>
              <w:t xml:space="preserve"> deliver F4D and SP activities. This allowed us to overcome the challenge of limited time and ensure that we could deliver the content and activities planned for the programme. </w:t>
            </w:r>
            <w:r w:rsidRPr="00CE3B27">
              <w:rPr>
                <w:rStyle w:val="eop"/>
                <w:rFonts w:ascii="Arial" w:hAnsi="Arial" w:cs="Arial" w:hint="cs"/>
                <w:color w:val="000000"/>
                <w:sz w:val="20"/>
                <w:szCs w:val="20"/>
                <w:shd w:val="clear" w:color="auto" w:fill="FFFFFF"/>
              </w:rPr>
              <w:t> </w:t>
            </w:r>
          </w:p>
          <w:p w14:paraId="44ADDCBC" w14:textId="77777777" w:rsidR="000D6E82" w:rsidRPr="00CE3B27" w:rsidRDefault="000D6E82" w:rsidP="000D6E82">
            <w:pPr>
              <w:pStyle w:val="ListParagraph"/>
              <w:spacing w:line="276" w:lineRule="auto"/>
              <w:rPr>
                <w:rStyle w:val="normaltextrun"/>
                <w:rFonts w:ascii="Arial" w:hAnsi="Arial" w:cs="Arial" w:hint="cs"/>
                <w:sz w:val="20"/>
                <w:szCs w:val="20"/>
              </w:rPr>
            </w:pPr>
          </w:p>
          <w:p w14:paraId="706C98C3" w14:textId="1C82B834" w:rsidR="00307D83" w:rsidRPr="00CE3B27" w:rsidRDefault="003E1CC7" w:rsidP="00B05453">
            <w:pPr>
              <w:pStyle w:val="ListParagraph"/>
              <w:spacing w:line="276" w:lineRule="auto"/>
              <w:ind w:left="0"/>
              <w:rPr>
                <w:rFonts w:ascii="Arial" w:hAnsi="Arial" w:cs="Arial" w:hint="cs"/>
                <w:i/>
                <w:iCs/>
                <w:sz w:val="20"/>
                <w:szCs w:val="20"/>
              </w:rPr>
            </w:pPr>
            <w:r w:rsidRPr="00CE3B27">
              <w:rPr>
                <w:rFonts w:ascii="Arial" w:hAnsi="Arial" w:cs="Arial" w:hint="cs"/>
                <w:i/>
                <w:iCs/>
                <w:sz w:val="20"/>
                <w:szCs w:val="20"/>
              </w:rPr>
              <w:t>What lessons learned have been/can be utilized in the planning of future initiatives?</w:t>
            </w:r>
          </w:p>
          <w:p w14:paraId="65E1A23D" w14:textId="77777777" w:rsidR="000D6E82" w:rsidRPr="00CE3B27" w:rsidRDefault="000D6E82" w:rsidP="00B05453">
            <w:pPr>
              <w:pStyle w:val="ListParagraph"/>
              <w:spacing w:line="276" w:lineRule="auto"/>
              <w:ind w:left="0"/>
              <w:rPr>
                <w:rFonts w:ascii="Arial" w:hAnsi="Arial" w:cs="Arial" w:hint="cs"/>
                <w:i/>
                <w:iCs/>
                <w:sz w:val="20"/>
                <w:szCs w:val="20"/>
              </w:rPr>
            </w:pPr>
          </w:p>
          <w:p w14:paraId="68599422" w14:textId="77777777" w:rsidR="00B05453" w:rsidRPr="00CE3B27" w:rsidRDefault="00B05453" w:rsidP="00B05453">
            <w:pPr>
              <w:spacing w:after="0" w:line="276" w:lineRule="auto"/>
              <w:rPr>
                <w:rFonts w:ascii="Arial" w:hAnsi="Arial" w:cs="Arial" w:hint="cs"/>
                <w:sz w:val="20"/>
                <w:szCs w:val="20"/>
              </w:rPr>
            </w:pPr>
            <w:r w:rsidRPr="00CE3B27">
              <w:rPr>
                <w:rFonts w:ascii="Arial" w:hAnsi="Arial" w:cs="Arial" w:hint="cs"/>
                <w:sz w:val="20"/>
                <w:szCs w:val="20"/>
              </w:rPr>
              <w:t>Adaptability and Collaboration:</w:t>
            </w:r>
          </w:p>
          <w:p w14:paraId="4F94CCBE" w14:textId="1F78CF6A" w:rsidR="00B05453" w:rsidRPr="00CE3B27" w:rsidRDefault="000D6E82" w:rsidP="00B05453">
            <w:pPr>
              <w:pStyle w:val="ListParagraph"/>
              <w:numPr>
                <w:ilvl w:val="0"/>
                <w:numId w:val="30"/>
              </w:numPr>
              <w:spacing w:after="0" w:line="276" w:lineRule="auto"/>
              <w:rPr>
                <w:rFonts w:ascii="Arial" w:hAnsi="Arial" w:cs="Arial" w:hint="cs"/>
                <w:sz w:val="20"/>
                <w:szCs w:val="20"/>
              </w:rPr>
            </w:pPr>
            <w:r w:rsidRPr="00CE3B27">
              <w:rPr>
                <w:rFonts w:ascii="Arial" w:hAnsi="Arial" w:cs="Arial" w:hint="cs"/>
                <w:sz w:val="20"/>
                <w:szCs w:val="20"/>
              </w:rPr>
              <w:t>Early i</w:t>
            </w:r>
            <w:r w:rsidR="00B05453" w:rsidRPr="00CE3B27">
              <w:rPr>
                <w:rFonts w:ascii="Arial" w:hAnsi="Arial" w:cs="Arial" w:hint="cs"/>
                <w:sz w:val="20"/>
                <w:szCs w:val="20"/>
              </w:rPr>
              <w:t>dentifi</w:t>
            </w:r>
            <w:r w:rsidRPr="00CE3B27">
              <w:rPr>
                <w:rFonts w:ascii="Arial" w:hAnsi="Arial" w:cs="Arial" w:hint="cs"/>
                <w:sz w:val="20"/>
                <w:szCs w:val="20"/>
              </w:rPr>
              <w:t>cation of</w:t>
            </w:r>
            <w:r w:rsidR="00B05453" w:rsidRPr="00CE3B27">
              <w:rPr>
                <w:rFonts w:ascii="Arial" w:hAnsi="Arial" w:cs="Arial" w:hint="cs"/>
                <w:sz w:val="20"/>
                <w:szCs w:val="20"/>
              </w:rPr>
              <w:t xml:space="preserve"> time </w:t>
            </w:r>
            <w:r w:rsidRPr="00CE3B27">
              <w:rPr>
                <w:rFonts w:ascii="Arial" w:hAnsi="Arial" w:cs="Arial" w:hint="cs"/>
                <w:sz w:val="20"/>
                <w:szCs w:val="20"/>
              </w:rPr>
              <w:t>limitations</w:t>
            </w:r>
            <w:r w:rsidR="00B05453" w:rsidRPr="00CE3B27">
              <w:rPr>
                <w:rFonts w:ascii="Arial" w:hAnsi="Arial" w:cs="Arial" w:hint="cs"/>
                <w:sz w:val="20"/>
                <w:szCs w:val="20"/>
              </w:rPr>
              <w:t>.</w:t>
            </w:r>
          </w:p>
          <w:p w14:paraId="1A7F808C" w14:textId="77777777" w:rsidR="00B05453" w:rsidRPr="00CE3B27" w:rsidRDefault="00B05453" w:rsidP="00B05453">
            <w:pPr>
              <w:pStyle w:val="ListParagraph"/>
              <w:numPr>
                <w:ilvl w:val="0"/>
                <w:numId w:val="30"/>
              </w:numPr>
              <w:spacing w:after="0" w:line="276" w:lineRule="auto"/>
              <w:rPr>
                <w:rFonts w:ascii="Arial" w:hAnsi="Arial" w:cs="Arial" w:hint="cs"/>
                <w:sz w:val="20"/>
                <w:szCs w:val="20"/>
              </w:rPr>
            </w:pPr>
            <w:r w:rsidRPr="00CE3B27">
              <w:rPr>
                <w:rFonts w:ascii="Arial" w:hAnsi="Arial" w:cs="Arial" w:hint="cs"/>
                <w:sz w:val="20"/>
                <w:szCs w:val="20"/>
              </w:rPr>
              <w:t>Collaborated with Ministry of Education for a suitable time slot.</w:t>
            </w:r>
          </w:p>
          <w:p w14:paraId="2FC7FDC5" w14:textId="51B793C0" w:rsidR="00B05453" w:rsidRPr="00CE3B27" w:rsidRDefault="000D6E82" w:rsidP="00DE7737">
            <w:pPr>
              <w:pStyle w:val="ListParagraph"/>
              <w:numPr>
                <w:ilvl w:val="0"/>
                <w:numId w:val="30"/>
              </w:numPr>
              <w:spacing w:after="0" w:line="276" w:lineRule="auto"/>
              <w:rPr>
                <w:rFonts w:ascii="Arial" w:hAnsi="Arial" w:cs="Arial" w:hint="cs"/>
                <w:sz w:val="20"/>
                <w:szCs w:val="20"/>
              </w:rPr>
            </w:pPr>
            <w:r w:rsidRPr="00CE3B27">
              <w:rPr>
                <w:rFonts w:ascii="Arial" w:hAnsi="Arial" w:cs="Arial" w:hint="cs"/>
                <w:sz w:val="20"/>
                <w:szCs w:val="20"/>
              </w:rPr>
              <w:t xml:space="preserve">Should there be any time limitations, </w:t>
            </w:r>
            <w:r w:rsidR="00DE7737" w:rsidRPr="00CE3B27">
              <w:rPr>
                <w:rFonts w:ascii="Arial" w:hAnsi="Arial" w:cs="Arial" w:hint="cs"/>
                <w:sz w:val="20"/>
                <w:szCs w:val="20"/>
              </w:rPr>
              <w:t xml:space="preserve">adjust </w:t>
            </w:r>
            <w:r w:rsidRPr="00CE3B27">
              <w:rPr>
                <w:rFonts w:ascii="Arial" w:hAnsi="Arial" w:cs="Arial" w:hint="cs"/>
                <w:sz w:val="20"/>
                <w:szCs w:val="20"/>
              </w:rPr>
              <w:t>the number of sessions</w:t>
            </w:r>
            <w:r w:rsidR="00DE7737" w:rsidRPr="00CE3B27">
              <w:rPr>
                <w:rFonts w:ascii="Arial" w:hAnsi="Arial" w:cs="Arial" w:hint="cs"/>
                <w:sz w:val="20"/>
                <w:szCs w:val="20"/>
              </w:rPr>
              <w:t xml:space="preserve"> while maintaining quality of implementation by </w:t>
            </w:r>
            <w:proofErr w:type="spellStart"/>
            <w:r w:rsidR="00DE7737" w:rsidRPr="00CE3B27">
              <w:rPr>
                <w:rFonts w:ascii="Arial" w:hAnsi="Arial" w:cs="Arial" w:hint="cs"/>
                <w:sz w:val="20"/>
                <w:szCs w:val="20"/>
              </w:rPr>
              <w:t>c</w:t>
            </w:r>
            <w:r w:rsidR="00B05453" w:rsidRPr="00CE3B27">
              <w:rPr>
                <w:rFonts w:ascii="Arial" w:hAnsi="Arial" w:cs="Arial" w:hint="cs"/>
                <w:sz w:val="20"/>
                <w:szCs w:val="20"/>
              </w:rPr>
              <w:t>ustomi</w:t>
            </w:r>
            <w:r w:rsidR="00DE7737" w:rsidRPr="00CE3B27">
              <w:rPr>
                <w:rFonts w:ascii="Arial" w:hAnsi="Arial" w:cs="Arial" w:hint="cs"/>
                <w:sz w:val="20"/>
                <w:szCs w:val="20"/>
              </w:rPr>
              <w:t>s</w:t>
            </w:r>
            <w:r w:rsidR="00B05453" w:rsidRPr="00CE3B27">
              <w:rPr>
                <w:rFonts w:ascii="Arial" w:hAnsi="Arial" w:cs="Arial" w:hint="cs"/>
                <w:sz w:val="20"/>
                <w:szCs w:val="20"/>
              </w:rPr>
              <w:t>ed</w:t>
            </w:r>
            <w:proofErr w:type="spellEnd"/>
            <w:r w:rsidR="00B05453" w:rsidRPr="00CE3B27">
              <w:rPr>
                <w:rFonts w:ascii="Arial" w:hAnsi="Arial" w:cs="Arial" w:hint="cs"/>
                <w:sz w:val="20"/>
                <w:szCs w:val="20"/>
              </w:rPr>
              <w:t xml:space="preserve"> session designs </w:t>
            </w:r>
            <w:r w:rsidR="00DE7737" w:rsidRPr="00CE3B27">
              <w:rPr>
                <w:rFonts w:ascii="Arial" w:hAnsi="Arial" w:cs="Arial" w:hint="cs"/>
                <w:sz w:val="20"/>
                <w:szCs w:val="20"/>
              </w:rPr>
              <w:t>and</w:t>
            </w:r>
            <w:r w:rsidR="00B05453" w:rsidRPr="00CE3B27">
              <w:rPr>
                <w:rFonts w:ascii="Arial" w:hAnsi="Arial" w:cs="Arial" w:hint="cs"/>
                <w:sz w:val="20"/>
                <w:szCs w:val="20"/>
              </w:rPr>
              <w:t xml:space="preserve"> maintain</w:t>
            </w:r>
            <w:r w:rsidR="00DE7737" w:rsidRPr="00CE3B27">
              <w:rPr>
                <w:rFonts w:ascii="Arial" w:hAnsi="Arial" w:cs="Arial" w:hint="cs"/>
                <w:sz w:val="20"/>
                <w:szCs w:val="20"/>
              </w:rPr>
              <w:t>ed</w:t>
            </w:r>
            <w:r w:rsidR="00B05453" w:rsidRPr="00CE3B27">
              <w:rPr>
                <w:rFonts w:ascii="Arial" w:hAnsi="Arial" w:cs="Arial" w:hint="cs"/>
                <w:sz w:val="20"/>
                <w:szCs w:val="20"/>
              </w:rPr>
              <w:t xml:space="preserve"> training objectives.</w:t>
            </w:r>
          </w:p>
          <w:p w14:paraId="5F8DE263" w14:textId="77777777" w:rsidR="00B05453" w:rsidRPr="00CE3B27" w:rsidRDefault="00B05453" w:rsidP="00B05453">
            <w:pPr>
              <w:spacing w:after="0" w:line="276" w:lineRule="auto"/>
              <w:rPr>
                <w:rFonts w:ascii="Arial" w:hAnsi="Arial" w:cs="Arial" w:hint="cs"/>
                <w:sz w:val="20"/>
                <w:szCs w:val="20"/>
              </w:rPr>
            </w:pPr>
            <w:r w:rsidRPr="00CE3B27">
              <w:rPr>
                <w:rFonts w:ascii="Arial" w:hAnsi="Arial" w:cs="Arial" w:hint="cs"/>
                <w:sz w:val="20"/>
                <w:szCs w:val="20"/>
              </w:rPr>
              <w:t>Effective Communication:</w:t>
            </w:r>
          </w:p>
          <w:p w14:paraId="6132CDB3" w14:textId="77777777" w:rsidR="00B05453" w:rsidRPr="00CE3B27" w:rsidRDefault="00B05453" w:rsidP="00B05453">
            <w:pPr>
              <w:pStyle w:val="ListParagraph"/>
              <w:numPr>
                <w:ilvl w:val="0"/>
                <w:numId w:val="30"/>
              </w:numPr>
              <w:spacing w:after="0" w:line="276" w:lineRule="auto"/>
              <w:rPr>
                <w:rFonts w:ascii="Arial" w:hAnsi="Arial" w:cs="Arial" w:hint="cs"/>
                <w:sz w:val="20"/>
                <w:szCs w:val="20"/>
              </w:rPr>
            </w:pPr>
            <w:r w:rsidRPr="00CE3B27">
              <w:rPr>
                <w:rFonts w:ascii="Arial" w:hAnsi="Arial" w:cs="Arial" w:hint="cs"/>
                <w:sz w:val="20"/>
                <w:szCs w:val="20"/>
              </w:rPr>
              <w:t>Maintained strong communication with stakeholders.</w:t>
            </w:r>
          </w:p>
          <w:p w14:paraId="750A2EC8" w14:textId="77777777" w:rsidR="00B05453" w:rsidRPr="00CE3B27" w:rsidRDefault="00B05453" w:rsidP="00B05453">
            <w:pPr>
              <w:pStyle w:val="ListParagraph"/>
              <w:numPr>
                <w:ilvl w:val="0"/>
                <w:numId w:val="30"/>
              </w:numPr>
              <w:spacing w:after="0" w:line="276" w:lineRule="auto"/>
              <w:rPr>
                <w:rFonts w:ascii="Arial" w:hAnsi="Arial" w:cs="Arial" w:hint="cs"/>
                <w:sz w:val="20"/>
                <w:szCs w:val="20"/>
              </w:rPr>
            </w:pPr>
            <w:r w:rsidRPr="00CE3B27">
              <w:rPr>
                <w:rFonts w:ascii="Arial" w:hAnsi="Arial" w:cs="Arial" w:hint="cs"/>
                <w:sz w:val="20"/>
                <w:szCs w:val="20"/>
              </w:rPr>
              <w:t>Collaborated closely with Ministry of Education's focal points.</w:t>
            </w:r>
          </w:p>
          <w:p w14:paraId="22B197EF" w14:textId="77777777" w:rsidR="00B05453" w:rsidRPr="00CE3B27" w:rsidRDefault="00B05453" w:rsidP="00B05453">
            <w:pPr>
              <w:spacing w:after="0" w:line="276" w:lineRule="auto"/>
              <w:rPr>
                <w:rFonts w:ascii="Arial" w:hAnsi="Arial" w:cs="Arial" w:hint="cs"/>
                <w:sz w:val="20"/>
                <w:szCs w:val="20"/>
              </w:rPr>
            </w:pPr>
            <w:r w:rsidRPr="00CE3B27">
              <w:rPr>
                <w:rFonts w:ascii="Arial" w:hAnsi="Arial" w:cs="Arial" w:hint="cs"/>
                <w:sz w:val="20"/>
                <w:szCs w:val="20"/>
              </w:rPr>
              <w:t>Stakeholder Engagement:</w:t>
            </w:r>
          </w:p>
          <w:p w14:paraId="121E673F" w14:textId="0150D4C3" w:rsidR="00B05453" w:rsidRPr="00CE3B27" w:rsidRDefault="00B05453" w:rsidP="00B05453">
            <w:pPr>
              <w:pStyle w:val="ListParagraph"/>
              <w:numPr>
                <w:ilvl w:val="0"/>
                <w:numId w:val="30"/>
              </w:numPr>
              <w:spacing w:after="0" w:line="276" w:lineRule="auto"/>
              <w:rPr>
                <w:rFonts w:ascii="Arial" w:hAnsi="Arial" w:cs="Arial" w:hint="cs"/>
                <w:sz w:val="20"/>
                <w:szCs w:val="20"/>
              </w:rPr>
            </w:pPr>
            <w:r w:rsidRPr="00CE3B27">
              <w:rPr>
                <w:rFonts w:ascii="Arial" w:hAnsi="Arial" w:cs="Arial" w:hint="cs"/>
                <w:sz w:val="20"/>
                <w:szCs w:val="20"/>
              </w:rPr>
              <w:t xml:space="preserve">Ensured all parties were aligned with </w:t>
            </w:r>
            <w:proofErr w:type="spellStart"/>
            <w:r w:rsidRPr="00CE3B27">
              <w:rPr>
                <w:rFonts w:ascii="Arial" w:hAnsi="Arial" w:cs="Arial" w:hint="cs"/>
                <w:sz w:val="20"/>
                <w:szCs w:val="20"/>
              </w:rPr>
              <w:t>program</w:t>
            </w:r>
            <w:r w:rsidR="00DE7737" w:rsidRPr="00CE3B27">
              <w:rPr>
                <w:rFonts w:ascii="Arial" w:hAnsi="Arial" w:cs="Arial" w:hint="cs"/>
                <w:sz w:val="20"/>
                <w:szCs w:val="20"/>
              </w:rPr>
              <w:t>me</w:t>
            </w:r>
            <w:proofErr w:type="spellEnd"/>
            <w:r w:rsidRPr="00CE3B27">
              <w:rPr>
                <w:rFonts w:ascii="Arial" w:hAnsi="Arial" w:cs="Arial" w:hint="cs"/>
                <w:sz w:val="20"/>
                <w:szCs w:val="20"/>
              </w:rPr>
              <w:t xml:space="preserve"> objectives.</w:t>
            </w:r>
          </w:p>
          <w:p w14:paraId="6B34C108" w14:textId="43D66F5C" w:rsidR="00493883" w:rsidRPr="00CE3B27" w:rsidRDefault="00B05453" w:rsidP="00B05453">
            <w:pPr>
              <w:pStyle w:val="ListParagraph"/>
              <w:numPr>
                <w:ilvl w:val="0"/>
                <w:numId w:val="30"/>
              </w:numPr>
              <w:spacing w:line="276" w:lineRule="auto"/>
              <w:rPr>
                <w:rFonts w:ascii="Arial" w:hAnsi="Arial" w:cs="Arial" w:hint="cs"/>
                <w:i/>
                <w:iCs/>
                <w:sz w:val="20"/>
                <w:szCs w:val="20"/>
              </w:rPr>
            </w:pPr>
            <w:r w:rsidRPr="00CE3B27">
              <w:rPr>
                <w:rFonts w:ascii="Arial" w:hAnsi="Arial" w:cs="Arial" w:hint="cs"/>
                <w:sz w:val="20"/>
                <w:szCs w:val="20"/>
              </w:rPr>
              <w:t xml:space="preserve">Active engagement </w:t>
            </w:r>
            <w:r w:rsidR="00DE7737" w:rsidRPr="00CE3B27">
              <w:rPr>
                <w:rFonts w:ascii="Arial" w:hAnsi="Arial" w:cs="Arial" w:hint="cs"/>
                <w:sz w:val="20"/>
                <w:szCs w:val="20"/>
              </w:rPr>
              <w:t>with member</w:t>
            </w:r>
            <w:r w:rsidR="00324DF5" w:rsidRPr="00CE3B27">
              <w:rPr>
                <w:rFonts w:ascii="Arial" w:hAnsi="Arial" w:cs="Arial" w:hint="cs"/>
                <w:sz w:val="20"/>
                <w:szCs w:val="20"/>
              </w:rPr>
              <w:t>s</w:t>
            </w:r>
            <w:r w:rsidR="00DE7737" w:rsidRPr="00CE3B27">
              <w:rPr>
                <w:rFonts w:ascii="Arial" w:hAnsi="Arial" w:cs="Arial" w:hint="cs"/>
                <w:sz w:val="20"/>
                <w:szCs w:val="20"/>
              </w:rPr>
              <w:t xml:space="preserve"> of </w:t>
            </w:r>
            <w:proofErr w:type="spellStart"/>
            <w:r w:rsidR="00DE7737" w:rsidRPr="00CE3B27">
              <w:rPr>
                <w:rFonts w:ascii="Arial" w:hAnsi="Arial" w:cs="Arial" w:hint="cs"/>
                <w:sz w:val="20"/>
                <w:szCs w:val="20"/>
              </w:rPr>
              <w:t>diffrernt</w:t>
            </w:r>
            <w:proofErr w:type="spellEnd"/>
            <w:r w:rsidR="00DE7737" w:rsidRPr="00CE3B27">
              <w:rPr>
                <w:rFonts w:ascii="Arial" w:hAnsi="Arial" w:cs="Arial" w:hint="cs"/>
                <w:sz w:val="20"/>
                <w:szCs w:val="20"/>
              </w:rPr>
              <w:t xml:space="preserve"> Ministry of Education </w:t>
            </w:r>
            <w:proofErr w:type="spellStart"/>
            <w:r w:rsidR="00DE7737" w:rsidRPr="00CE3B27">
              <w:rPr>
                <w:rFonts w:ascii="Arial" w:hAnsi="Arial" w:cs="Arial" w:hint="cs"/>
                <w:sz w:val="20"/>
                <w:szCs w:val="20"/>
              </w:rPr>
              <w:t>Departmet</w:t>
            </w:r>
            <w:proofErr w:type="spellEnd"/>
            <w:r w:rsidR="00DE7737" w:rsidRPr="00CE3B27">
              <w:rPr>
                <w:rFonts w:ascii="Arial" w:hAnsi="Arial" w:cs="Arial" w:hint="cs"/>
                <w:sz w:val="20"/>
                <w:szCs w:val="20"/>
              </w:rPr>
              <w:t xml:space="preserve"> </w:t>
            </w:r>
            <w:r w:rsidRPr="00CE3B27">
              <w:rPr>
                <w:rFonts w:ascii="Arial" w:hAnsi="Arial" w:cs="Arial" w:hint="cs"/>
                <w:sz w:val="20"/>
                <w:szCs w:val="20"/>
              </w:rPr>
              <w:t xml:space="preserve">led to successful </w:t>
            </w:r>
            <w:proofErr w:type="spellStart"/>
            <w:r w:rsidRPr="00CE3B27">
              <w:rPr>
                <w:rFonts w:ascii="Arial" w:hAnsi="Arial" w:cs="Arial" w:hint="cs"/>
                <w:sz w:val="20"/>
                <w:szCs w:val="20"/>
              </w:rPr>
              <w:t>progra</w:t>
            </w:r>
            <w:r w:rsidR="00DE7737" w:rsidRPr="00CE3B27">
              <w:rPr>
                <w:rFonts w:ascii="Arial" w:hAnsi="Arial" w:cs="Arial" w:hint="cs"/>
                <w:sz w:val="20"/>
                <w:szCs w:val="20"/>
              </w:rPr>
              <w:t>m</w:t>
            </w:r>
            <w:r w:rsidRPr="00CE3B27">
              <w:rPr>
                <w:rFonts w:ascii="Arial" w:hAnsi="Arial" w:cs="Arial" w:hint="cs"/>
                <w:sz w:val="20"/>
                <w:szCs w:val="20"/>
              </w:rPr>
              <w:t>m</w:t>
            </w:r>
            <w:r w:rsidR="00DE7737" w:rsidRPr="00CE3B27">
              <w:rPr>
                <w:rFonts w:ascii="Arial" w:hAnsi="Arial" w:cs="Arial" w:hint="cs"/>
                <w:sz w:val="20"/>
                <w:szCs w:val="20"/>
              </w:rPr>
              <w:t>e</w:t>
            </w:r>
            <w:proofErr w:type="spellEnd"/>
            <w:r w:rsidRPr="00CE3B27">
              <w:rPr>
                <w:rFonts w:ascii="Arial" w:hAnsi="Arial" w:cs="Arial" w:hint="cs"/>
                <w:sz w:val="20"/>
                <w:szCs w:val="20"/>
              </w:rPr>
              <w:t xml:space="preserve"> implementation.</w:t>
            </w:r>
          </w:p>
        </w:tc>
      </w:tr>
    </w:tbl>
    <w:p w14:paraId="096A712C" w14:textId="1FC922E0" w:rsidR="00D226D2" w:rsidRPr="00CE3B27" w:rsidRDefault="00D226D2" w:rsidP="00D60004">
      <w:pPr>
        <w:tabs>
          <w:tab w:val="left" w:pos="3376"/>
        </w:tabs>
        <w:spacing w:line="276" w:lineRule="auto"/>
        <w:rPr>
          <w:rFonts w:ascii="Arial" w:hAnsi="Arial" w:cs="Arial" w:hint="cs"/>
          <w:sz w:val="20"/>
          <w:szCs w:val="20"/>
          <w:lang w:val="en-GB"/>
        </w:rPr>
      </w:pPr>
    </w:p>
    <w:sectPr w:rsidR="00D226D2" w:rsidRPr="00CE3B27" w:rsidSect="00003F1E">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1CB5" w14:textId="77777777" w:rsidR="00003F1E" w:rsidRDefault="00003F1E" w:rsidP="00804AC8">
      <w:pPr>
        <w:spacing w:after="0" w:line="240" w:lineRule="auto"/>
      </w:pPr>
      <w:r>
        <w:separator/>
      </w:r>
    </w:p>
  </w:endnote>
  <w:endnote w:type="continuationSeparator" w:id="0">
    <w:p w14:paraId="5FE64D70" w14:textId="77777777" w:rsidR="00003F1E" w:rsidRDefault="00003F1E"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49C6" w14:textId="77777777" w:rsidR="00003F1E" w:rsidRDefault="00003F1E" w:rsidP="00804AC8">
      <w:pPr>
        <w:spacing w:after="0" w:line="240" w:lineRule="auto"/>
      </w:pPr>
      <w:r>
        <w:separator/>
      </w:r>
    </w:p>
  </w:footnote>
  <w:footnote w:type="continuationSeparator" w:id="0">
    <w:p w14:paraId="72B70CF3" w14:textId="77777777" w:rsidR="00003F1E" w:rsidRDefault="00003F1E"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F6C"/>
    <w:multiLevelType w:val="hybridMultilevel"/>
    <w:tmpl w:val="5E2AC482"/>
    <w:lvl w:ilvl="0" w:tplc="1086383E">
      <w:start w:val="1"/>
      <w:numFmt w:val="bullet"/>
      <w:lvlText w:val=""/>
      <w:lvlJc w:val="left"/>
      <w:pPr>
        <w:ind w:left="720" w:hanging="360"/>
      </w:pPr>
      <w:rPr>
        <w:rFonts w:ascii="Wingdings" w:hAnsi="Wingdings" w:hint="default"/>
        <w:w w:val="101"/>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0E8"/>
    <w:multiLevelType w:val="hybridMultilevel"/>
    <w:tmpl w:val="20E0A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5B63AB"/>
    <w:multiLevelType w:val="hybridMultilevel"/>
    <w:tmpl w:val="D922B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F27364"/>
    <w:multiLevelType w:val="hybridMultilevel"/>
    <w:tmpl w:val="5538DBC2"/>
    <w:lvl w:ilvl="0" w:tplc="249A6AE6">
      <w:start w:val="8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C92F16"/>
    <w:multiLevelType w:val="hybridMultilevel"/>
    <w:tmpl w:val="34D4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92057"/>
    <w:multiLevelType w:val="hybridMultilevel"/>
    <w:tmpl w:val="9F1C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7740C"/>
    <w:multiLevelType w:val="hybridMultilevel"/>
    <w:tmpl w:val="E76E0664"/>
    <w:lvl w:ilvl="0" w:tplc="87D440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82DBD"/>
    <w:multiLevelType w:val="hybridMultilevel"/>
    <w:tmpl w:val="BFA22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9405BD"/>
    <w:multiLevelType w:val="hybridMultilevel"/>
    <w:tmpl w:val="9E62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0C3E6A"/>
    <w:multiLevelType w:val="hybridMultilevel"/>
    <w:tmpl w:val="D84452E2"/>
    <w:lvl w:ilvl="0" w:tplc="1086383E">
      <w:start w:val="1"/>
      <w:numFmt w:val="bullet"/>
      <w:lvlText w:val=""/>
      <w:lvlJc w:val="left"/>
      <w:pPr>
        <w:ind w:left="1228" w:hanging="360"/>
      </w:pPr>
      <w:rPr>
        <w:rFonts w:ascii="Wingdings" w:hAnsi="Wingdings" w:hint="default"/>
        <w:w w:val="101"/>
        <w:sz w:val="20"/>
        <w:szCs w:val="20"/>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337416BE"/>
    <w:multiLevelType w:val="hybridMultilevel"/>
    <w:tmpl w:val="7362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7"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70B5C"/>
    <w:multiLevelType w:val="hybridMultilevel"/>
    <w:tmpl w:val="03F29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1E87CAF"/>
    <w:multiLevelType w:val="hybridMultilevel"/>
    <w:tmpl w:val="C29A3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051B8D"/>
    <w:multiLevelType w:val="hybridMultilevel"/>
    <w:tmpl w:val="A04C1FC0"/>
    <w:lvl w:ilvl="0" w:tplc="7370F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F591B"/>
    <w:multiLevelType w:val="hybridMultilevel"/>
    <w:tmpl w:val="455C4656"/>
    <w:lvl w:ilvl="0" w:tplc="55B685B8">
      <w:start w:val="8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324F5"/>
    <w:multiLevelType w:val="hybridMultilevel"/>
    <w:tmpl w:val="42982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E15F9"/>
    <w:multiLevelType w:val="hybridMultilevel"/>
    <w:tmpl w:val="5F6A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196021"/>
    <w:multiLevelType w:val="hybridMultilevel"/>
    <w:tmpl w:val="0CE4EC70"/>
    <w:lvl w:ilvl="0" w:tplc="0B729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0222CB"/>
    <w:multiLevelType w:val="hybridMultilevel"/>
    <w:tmpl w:val="03D6A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3936C6"/>
    <w:multiLevelType w:val="hybridMultilevel"/>
    <w:tmpl w:val="EC42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942715">
    <w:abstractNumId w:val="8"/>
  </w:num>
  <w:num w:numId="2" w16cid:durableId="1419910121">
    <w:abstractNumId w:val="2"/>
  </w:num>
  <w:num w:numId="3" w16cid:durableId="1923292263">
    <w:abstractNumId w:val="23"/>
  </w:num>
  <w:num w:numId="4" w16cid:durableId="1847867075">
    <w:abstractNumId w:val="9"/>
  </w:num>
  <w:num w:numId="5" w16cid:durableId="1814984160">
    <w:abstractNumId w:val="27"/>
  </w:num>
  <w:num w:numId="6" w16cid:durableId="1519586987">
    <w:abstractNumId w:val="26"/>
  </w:num>
  <w:num w:numId="7" w16cid:durableId="1204488421">
    <w:abstractNumId w:val="16"/>
  </w:num>
  <w:num w:numId="8" w16cid:durableId="250164680">
    <w:abstractNumId w:val="19"/>
  </w:num>
  <w:num w:numId="9" w16cid:durableId="1957369247">
    <w:abstractNumId w:val="12"/>
  </w:num>
  <w:num w:numId="10" w16cid:durableId="1806728647">
    <w:abstractNumId w:val="24"/>
  </w:num>
  <w:num w:numId="11" w16cid:durableId="433860688">
    <w:abstractNumId w:val="17"/>
  </w:num>
  <w:num w:numId="12" w16cid:durableId="1668249604">
    <w:abstractNumId w:val="13"/>
  </w:num>
  <w:num w:numId="13" w16cid:durableId="629213277">
    <w:abstractNumId w:val="18"/>
  </w:num>
  <w:num w:numId="14" w16cid:durableId="1006126622">
    <w:abstractNumId w:val="3"/>
  </w:num>
  <w:num w:numId="15" w16cid:durableId="1221750407">
    <w:abstractNumId w:val="29"/>
  </w:num>
  <w:num w:numId="16" w16cid:durableId="783959132">
    <w:abstractNumId w:val="21"/>
  </w:num>
  <w:num w:numId="17" w16cid:durableId="1066339059">
    <w:abstractNumId w:val="7"/>
  </w:num>
  <w:num w:numId="18" w16cid:durableId="401103643">
    <w:abstractNumId w:val="10"/>
  </w:num>
  <w:num w:numId="19" w16cid:durableId="1651859733">
    <w:abstractNumId w:val="22"/>
  </w:num>
  <w:num w:numId="20" w16cid:durableId="1060984934">
    <w:abstractNumId w:val="4"/>
  </w:num>
  <w:num w:numId="21" w16cid:durableId="2025939520">
    <w:abstractNumId w:val="31"/>
  </w:num>
  <w:num w:numId="22" w16cid:durableId="359431052">
    <w:abstractNumId w:val="30"/>
  </w:num>
  <w:num w:numId="23" w16cid:durableId="1428189509">
    <w:abstractNumId w:val="14"/>
  </w:num>
  <w:num w:numId="24" w16cid:durableId="359816285">
    <w:abstractNumId w:val="15"/>
  </w:num>
  <w:num w:numId="25" w16cid:durableId="1272515438">
    <w:abstractNumId w:val="25"/>
  </w:num>
  <w:num w:numId="26" w16cid:durableId="1181623875">
    <w:abstractNumId w:val="5"/>
  </w:num>
  <w:num w:numId="27" w16cid:durableId="390661574">
    <w:abstractNumId w:val="6"/>
  </w:num>
  <w:num w:numId="28" w16cid:durableId="893470768">
    <w:abstractNumId w:val="11"/>
  </w:num>
  <w:num w:numId="29" w16cid:durableId="1651599313">
    <w:abstractNumId w:val="1"/>
  </w:num>
  <w:num w:numId="30" w16cid:durableId="1399937776">
    <w:abstractNumId w:val="28"/>
  </w:num>
  <w:num w:numId="31" w16cid:durableId="539778723">
    <w:abstractNumId w:val="20"/>
  </w:num>
  <w:num w:numId="32" w16cid:durableId="66663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03F1E"/>
    <w:rsid w:val="00012704"/>
    <w:rsid w:val="00053037"/>
    <w:rsid w:val="00072CD6"/>
    <w:rsid w:val="00082FDB"/>
    <w:rsid w:val="000A5EEC"/>
    <w:rsid w:val="000C29CD"/>
    <w:rsid w:val="000C6023"/>
    <w:rsid w:val="000D6E82"/>
    <w:rsid w:val="000F6746"/>
    <w:rsid w:val="00105176"/>
    <w:rsid w:val="00141554"/>
    <w:rsid w:val="001E1817"/>
    <w:rsid w:val="00201932"/>
    <w:rsid w:val="00216495"/>
    <w:rsid w:val="002234FA"/>
    <w:rsid w:val="00230744"/>
    <w:rsid w:val="00237376"/>
    <w:rsid w:val="00245241"/>
    <w:rsid w:val="00247D33"/>
    <w:rsid w:val="0026609D"/>
    <w:rsid w:val="00282866"/>
    <w:rsid w:val="002B05D2"/>
    <w:rsid w:val="002F14B4"/>
    <w:rsid w:val="002F422E"/>
    <w:rsid w:val="00303F04"/>
    <w:rsid w:val="00307D83"/>
    <w:rsid w:val="00312BC5"/>
    <w:rsid w:val="00314D7D"/>
    <w:rsid w:val="00324DF5"/>
    <w:rsid w:val="003A5F50"/>
    <w:rsid w:val="003B7377"/>
    <w:rsid w:val="003C514F"/>
    <w:rsid w:val="003E1CC7"/>
    <w:rsid w:val="003F6A93"/>
    <w:rsid w:val="0040055A"/>
    <w:rsid w:val="004012B9"/>
    <w:rsid w:val="00414119"/>
    <w:rsid w:val="00424379"/>
    <w:rsid w:val="004526FB"/>
    <w:rsid w:val="00493883"/>
    <w:rsid w:val="004B28B8"/>
    <w:rsid w:val="004B7A29"/>
    <w:rsid w:val="004D6AE6"/>
    <w:rsid w:val="00506075"/>
    <w:rsid w:val="005416D7"/>
    <w:rsid w:val="00552239"/>
    <w:rsid w:val="00560CEB"/>
    <w:rsid w:val="00586D84"/>
    <w:rsid w:val="00592CFB"/>
    <w:rsid w:val="005B0076"/>
    <w:rsid w:val="005B08D5"/>
    <w:rsid w:val="005C2959"/>
    <w:rsid w:val="005E790D"/>
    <w:rsid w:val="005F5897"/>
    <w:rsid w:val="006129F3"/>
    <w:rsid w:val="006A2CBA"/>
    <w:rsid w:val="006A77F6"/>
    <w:rsid w:val="006B4546"/>
    <w:rsid w:val="00713354"/>
    <w:rsid w:val="00717DE6"/>
    <w:rsid w:val="00723367"/>
    <w:rsid w:val="00725647"/>
    <w:rsid w:val="0073141F"/>
    <w:rsid w:val="00750DEC"/>
    <w:rsid w:val="00753456"/>
    <w:rsid w:val="00767C42"/>
    <w:rsid w:val="0078643C"/>
    <w:rsid w:val="007C0213"/>
    <w:rsid w:val="00804AC8"/>
    <w:rsid w:val="00825F5B"/>
    <w:rsid w:val="008471EA"/>
    <w:rsid w:val="008C3643"/>
    <w:rsid w:val="00942B0B"/>
    <w:rsid w:val="00A065BD"/>
    <w:rsid w:val="00A2339D"/>
    <w:rsid w:val="00A31630"/>
    <w:rsid w:val="00A83C80"/>
    <w:rsid w:val="00AA0F21"/>
    <w:rsid w:val="00AD0198"/>
    <w:rsid w:val="00AF06C6"/>
    <w:rsid w:val="00AF5521"/>
    <w:rsid w:val="00AF6F61"/>
    <w:rsid w:val="00B05453"/>
    <w:rsid w:val="00B06249"/>
    <w:rsid w:val="00B069BD"/>
    <w:rsid w:val="00B449C1"/>
    <w:rsid w:val="00B530C9"/>
    <w:rsid w:val="00B54123"/>
    <w:rsid w:val="00B575EA"/>
    <w:rsid w:val="00B62CE6"/>
    <w:rsid w:val="00B67769"/>
    <w:rsid w:val="00B745F3"/>
    <w:rsid w:val="00BB7D7B"/>
    <w:rsid w:val="00BF4C06"/>
    <w:rsid w:val="00C26C76"/>
    <w:rsid w:val="00C31DF3"/>
    <w:rsid w:val="00C94F2D"/>
    <w:rsid w:val="00C9537B"/>
    <w:rsid w:val="00CC6CB6"/>
    <w:rsid w:val="00CD010C"/>
    <w:rsid w:val="00CE12C4"/>
    <w:rsid w:val="00CE3B27"/>
    <w:rsid w:val="00CF3028"/>
    <w:rsid w:val="00CF5B98"/>
    <w:rsid w:val="00D159B9"/>
    <w:rsid w:val="00D226D2"/>
    <w:rsid w:val="00D26091"/>
    <w:rsid w:val="00D322CD"/>
    <w:rsid w:val="00D37965"/>
    <w:rsid w:val="00D45A85"/>
    <w:rsid w:val="00D60004"/>
    <w:rsid w:val="00D60D1C"/>
    <w:rsid w:val="00D76426"/>
    <w:rsid w:val="00D87E2A"/>
    <w:rsid w:val="00D93C85"/>
    <w:rsid w:val="00DA028D"/>
    <w:rsid w:val="00DB78EC"/>
    <w:rsid w:val="00DE7737"/>
    <w:rsid w:val="00E4084F"/>
    <w:rsid w:val="00E62AE1"/>
    <w:rsid w:val="00EA1033"/>
    <w:rsid w:val="00EC04D9"/>
    <w:rsid w:val="00EC1879"/>
    <w:rsid w:val="00ED00CC"/>
    <w:rsid w:val="00ED7280"/>
    <w:rsid w:val="00F53187"/>
    <w:rsid w:val="00F775B4"/>
    <w:rsid w:val="00F80890"/>
    <w:rsid w:val="00F864E8"/>
    <w:rsid w:val="00FB3BE7"/>
    <w:rsid w:val="00FB42FB"/>
    <w:rsid w:val="00FB4583"/>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link w:val="ListParagraphChar"/>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character" w:customStyle="1" w:styleId="ListParagraphChar">
    <w:name w:val="List Paragraph Char"/>
    <w:link w:val="ListParagraph"/>
    <w:uiPriority w:val="34"/>
    <w:locked/>
    <w:rsid w:val="00D226D2"/>
  </w:style>
  <w:style w:type="table" w:styleId="GridTable4-Accent1">
    <w:name w:val="Grid Table 4 Accent 1"/>
    <w:basedOn w:val="TableNormal"/>
    <w:uiPriority w:val="49"/>
    <w:rsid w:val="00D226D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307D83"/>
  </w:style>
  <w:style w:type="character" w:customStyle="1" w:styleId="eop">
    <w:name w:val="eop"/>
    <w:basedOn w:val="DefaultParagraphFont"/>
    <w:rsid w:val="00B0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6654">
      <w:bodyDiv w:val="1"/>
      <w:marLeft w:val="0"/>
      <w:marRight w:val="0"/>
      <w:marTop w:val="0"/>
      <w:marBottom w:val="0"/>
      <w:divBdr>
        <w:top w:val="none" w:sz="0" w:space="0" w:color="auto"/>
        <w:left w:val="none" w:sz="0" w:space="0" w:color="auto"/>
        <w:bottom w:val="none" w:sz="0" w:space="0" w:color="auto"/>
        <w:right w:val="none" w:sz="0" w:space="0" w:color="auto"/>
      </w:divBdr>
    </w:div>
    <w:div w:id="820462921">
      <w:bodyDiv w:val="1"/>
      <w:marLeft w:val="0"/>
      <w:marRight w:val="0"/>
      <w:marTop w:val="0"/>
      <w:marBottom w:val="0"/>
      <w:divBdr>
        <w:top w:val="none" w:sz="0" w:space="0" w:color="auto"/>
        <w:left w:val="none" w:sz="0" w:space="0" w:color="auto"/>
        <w:bottom w:val="none" w:sz="0" w:space="0" w:color="auto"/>
        <w:right w:val="none" w:sz="0" w:space="0" w:color="auto"/>
      </w:divBdr>
    </w:div>
    <w:div w:id="1260598147">
      <w:bodyDiv w:val="1"/>
      <w:marLeft w:val="0"/>
      <w:marRight w:val="0"/>
      <w:marTop w:val="0"/>
      <w:marBottom w:val="0"/>
      <w:divBdr>
        <w:top w:val="none" w:sz="0" w:space="0" w:color="auto"/>
        <w:left w:val="none" w:sz="0" w:space="0" w:color="auto"/>
        <w:bottom w:val="none" w:sz="0" w:space="0" w:color="auto"/>
        <w:right w:val="none" w:sz="0" w:space="0" w:color="auto"/>
      </w:divBdr>
    </w:div>
    <w:div w:id="1405033774">
      <w:bodyDiv w:val="1"/>
      <w:marLeft w:val="0"/>
      <w:marRight w:val="0"/>
      <w:marTop w:val="0"/>
      <w:marBottom w:val="0"/>
      <w:divBdr>
        <w:top w:val="none" w:sz="0" w:space="0" w:color="auto"/>
        <w:left w:val="none" w:sz="0" w:space="0" w:color="auto"/>
        <w:bottom w:val="none" w:sz="0" w:space="0" w:color="auto"/>
        <w:right w:val="none" w:sz="0" w:space="0" w:color="auto"/>
      </w:divBdr>
    </w:div>
    <w:div w:id="1473019535">
      <w:bodyDiv w:val="1"/>
      <w:marLeft w:val="0"/>
      <w:marRight w:val="0"/>
      <w:marTop w:val="0"/>
      <w:marBottom w:val="0"/>
      <w:divBdr>
        <w:top w:val="none" w:sz="0" w:space="0" w:color="auto"/>
        <w:left w:val="none" w:sz="0" w:space="0" w:color="auto"/>
        <w:bottom w:val="none" w:sz="0" w:space="0" w:color="auto"/>
        <w:right w:val="none" w:sz="0" w:space="0" w:color="auto"/>
      </w:divBdr>
    </w:div>
    <w:div w:id="1519200874">
      <w:bodyDiv w:val="1"/>
      <w:marLeft w:val="0"/>
      <w:marRight w:val="0"/>
      <w:marTop w:val="0"/>
      <w:marBottom w:val="0"/>
      <w:divBdr>
        <w:top w:val="none" w:sz="0" w:space="0" w:color="auto"/>
        <w:left w:val="none" w:sz="0" w:space="0" w:color="auto"/>
        <w:bottom w:val="none" w:sz="0" w:space="0" w:color="auto"/>
        <w:right w:val="none" w:sz="0" w:space="0" w:color="auto"/>
      </w:divBdr>
    </w:div>
    <w:div w:id="16879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Props1.xml><?xml version="1.0" encoding="utf-8"?>
<ds:datastoreItem xmlns:ds="http://schemas.openxmlformats.org/officeDocument/2006/customXml" ds:itemID="{96A52C98-ECB7-4916-BA9A-8A14852A5C92}"/>
</file>

<file path=customXml/itemProps2.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3.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4.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Ashraf Farag</cp:lastModifiedBy>
  <cp:revision>36</cp:revision>
  <cp:lastPrinted>2018-03-07T13:25:00Z</cp:lastPrinted>
  <dcterms:created xsi:type="dcterms:W3CDTF">2024-02-12T14:07:00Z</dcterms:created>
  <dcterms:modified xsi:type="dcterms:W3CDTF">2024-02-25T11:54:00Z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