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7156" w14:textId="641A2A59" w:rsidR="006A77F6" w:rsidRPr="00CD0490" w:rsidRDefault="006A77F6" w:rsidP="007C1AB9">
      <w:pPr>
        <w:spacing w:after="0" w:line="276" w:lineRule="auto"/>
        <w:jc w:val="both"/>
        <w:rPr>
          <w:rFonts w:asciiTheme="minorBidi" w:hAnsiTheme="minorBidi"/>
          <w:b/>
          <w:color w:val="000000" w:themeColor="text1"/>
          <w:sz w:val="20"/>
          <w:szCs w:val="20"/>
          <w:u w:val="single"/>
        </w:rPr>
      </w:pPr>
      <w:r w:rsidRPr="00CD0490">
        <w:rPr>
          <w:rFonts w:asciiTheme="minorBidi" w:hAnsiTheme="minorBidi"/>
          <w:b/>
          <w:color w:val="000000" w:themeColor="text1"/>
          <w:sz w:val="20"/>
          <w:szCs w:val="20"/>
          <w:u w:val="single"/>
        </w:rPr>
        <w:t xml:space="preserve">TEMPLATE </w:t>
      </w:r>
      <w:r w:rsidR="006B4546" w:rsidRPr="00CD0490">
        <w:rPr>
          <w:rFonts w:asciiTheme="minorBidi" w:hAnsiTheme="minorBidi"/>
          <w:b/>
          <w:color w:val="000000" w:themeColor="text1"/>
          <w:sz w:val="20"/>
          <w:szCs w:val="20"/>
          <w:u w:val="single"/>
        </w:rPr>
        <w:t>FOR REPORTING ON RECENT INITIATIVES ON SPORT FOR DEVELOPMENT AND PEACE</w:t>
      </w:r>
      <w:r w:rsidRPr="00CD0490">
        <w:rPr>
          <w:rFonts w:asciiTheme="minorBidi" w:hAnsiTheme="minorBidi"/>
          <w:b/>
          <w:color w:val="000000" w:themeColor="text1"/>
          <w:sz w:val="20"/>
          <w:szCs w:val="20"/>
          <w:u w:val="single"/>
        </w:rPr>
        <w:t xml:space="preserve"> </w:t>
      </w:r>
    </w:p>
    <w:p w14:paraId="000CCCB5" w14:textId="77777777" w:rsidR="006A77F6" w:rsidRPr="00CD0490" w:rsidRDefault="006A77F6" w:rsidP="007C1AB9">
      <w:pPr>
        <w:spacing w:after="0" w:line="276" w:lineRule="auto"/>
        <w:jc w:val="both"/>
        <w:rPr>
          <w:rFonts w:asciiTheme="minorBidi" w:hAnsiTheme="minorBidi"/>
          <w:b/>
          <w:color w:val="000000" w:themeColor="text1"/>
          <w:sz w:val="20"/>
          <w:szCs w:val="20"/>
          <w:u w:val="single"/>
        </w:rPr>
      </w:pPr>
    </w:p>
    <w:p w14:paraId="135C328A" w14:textId="4A81DF93" w:rsidR="00804AC8" w:rsidRPr="00CD0490" w:rsidRDefault="006A2CBA" w:rsidP="00CE3420">
      <w:pPr>
        <w:spacing w:after="0" w:line="276" w:lineRule="auto"/>
        <w:jc w:val="center"/>
        <w:rPr>
          <w:rFonts w:asciiTheme="minorBidi" w:hAnsiTheme="minorBidi"/>
          <w:b/>
          <w:i/>
          <w:iCs/>
          <w:color w:val="000000" w:themeColor="text1"/>
          <w:sz w:val="20"/>
          <w:szCs w:val="20"/>
        </w:rPr>
      </w:pPr>
      <w:r w:rsidRPr="00CD0490">
        <w:rPr>
          <w:rFonts w:asciiTheme="minorBidi" w:hAnsiTheme="minorBidi"/>
          <w:b/>
          <w:i/>
          <w:iCs/>
          <w:color w:val="000000" w:themeColor="text1"/>
          <w:sz w:val="20"/>
          <w:szCs w:val="20"/>
        </w:rPr>
        <w:t xml:space="preserve">Title of </w:t>
      </w:r>
      <w:r w:rsidR="005B0076" w:rsidRPr="00CD0490">
        <w:rPr>
          <w:rFonts w:asciiTheme="minorBidi" w:hAnsiTheme="minorBidi"/>
          <w:b/>
          <w:i/>
          <w:iCs/>
          <w:color w:val="000000" w:themeColor="text1"/>
          <w:sz w:val="20"/>
          <w:szCs w:val="20"/>
        </w:rPr>
        <w:t>Initiative</w:t>
      </w:r>
    </w:p>
    <w:p w14:paraId="3180E31E" w14:textId="77777777" w:rsidR="00BC6CCB" w:rsidRPr="00CD0490" w:rsidRDefault="00BC6CCB" w:rsidP="00CE3420">
      <w:pPr>
        <w:spacing w:after="0" w:line="276" w:lineRule="auto"/>
        <w:jc w:val="center"/>
        <w:rPr>
          <w:rFonts w:asciiTheme="minorBidi" w:eastAsia="Times New Roman" w:hAnsiTheme="minorBidi"/>
          <w:b/>
          <w:bCs/>
          <w:i/>
          <w:iCs/>
          <w:color w:val="000000" w:themeColor="text1"/>
          <w:sz w:val="20"/>
          <w:szCs w:val="20"/>
          <w:u w:val="single"/>
          <w:lang w:val="en-JO" w:eastAsia="en-GB"/>
        </w:rPr>
      </w:pPr>
      <w:r w:rsidRPr="00CD0490">
        <w:rPr>
          <w:rFonts w:asciiTheme="minorBidi" w:eastAsia="Times New Roman" w:hAnsiTheme="minorBidi"/>
          <w:b/>
          <w:bCs/>
          <w:i/>
          <w:iCs/>
          <w:color w:val="000000" w:themeColor="text1"/>
          <w:sz w:val="20"/>
          <w:szCs w:val="20"/>
          <w:u w:val="single"/>
          <w:lang w:val="en-JO" w:eastAsia="en-GB"/>
        </w:rPr>
        <w:t>Youth Engagement to Promote Social Cohesion- PAK OCA</w:t>
      </w:r>
    </w:p>
    <w:p w14:paraId="530B9AC3" w14:textId="77777777" w:rsidR="00F53187" w:rsidRPr="00CD0490" w:rsidRDefault="00F53187" w:rsidP="007C1AB9">
      <w:pPr>
        <w:spacing w:after="0" w:line="276" w:lineRule="auto"/>
        <w:jc w:val="both"/>
        <w:rPr>
          <w:rFonts w:asciiTheme="minorBidi" w:hAnsiTheme="minorBidi"/>
          <w:b/>
          <w:color w:val="000000" w:themeColor="text1"/>
          <w:sz w:val="20"/>
          <w:szCs w:val="20"/>
        </w:rPr>
      </w:pPr>
    </w:p>
    <w:p w14:paraId="647C7EB9" w14:textId="6C9F2E99" w:rsidR="00216495" w:rsidRPr="00CD0490" w:rsidRDefault="004D6AE6" w:rsidP="007C1AB9">
      <w:pPr>
        <w:pStyle w:val="NoSpacing"/>
        <w:spacing w:line="276" w:lineRule="auto"/>
        <w:jc w:val="both"/>
        <w:rPr>
          <w:rFonts w:asciiTheme="minorBidi" w:hAnsiTheme="minorBidi"/>
          <w:i/>
          <w:iCs/>
          <w:color w:val="000000" w:themeColor="text1"/>
          <w:sz w:val="20"/>
          <w:szCs w:val="20"/>
        </w:rPr>
      </w:pPr>
      <w:r w:rsidRPr="00CD0490">
        <w:rPr>
          <w:rFonts w:asciiTheme="minorBidi" w:hAnsiTheme="minorBidi"/>
          <w:b/>
          <w:bCs/>
          <w:i/>
          <w:iCs/>
          <w:color w:val="000000" w:themeColor="text1"/>
          <w:sz w:val="20"/>
          <w:szCs w:val="20"/>
        </w:rPr>
        <w:t>Task:</w:t>
      </w:r>
      <w:r w:rsidRPr="00CD0490">
        <w:rPr>
          <w:rFonts w:asciiTheme="minorBidi" w:hAnsiTheme="minorBidi"/>
          <w:i/>
          <w:iCs/>
          <w:color w:val="000000" w:themeColor="text1"/>
          <w:sz w:val="20"/>
          <w:szCs w:val="20"/>
        </w:rPr>
        <w:t xml:space="preserve"> </w:t>
      </w:r>
      <w:r w:rsidR="006A2CBA" w:rsidRPr="00CD0490">
        <w:rPr>
          <w:rFonts w:asciiTheme="minorBidi" w:hAnsiTheme="minorBidi"/>
          <w:i/>
          <w:iCs/>
          <w:color w:val="000000" w:themeColor="text1"/>
          <w:sz w:val="20"/>
          <w:szCs w:val="20"/>
        </w:rPr>
        <w:t>Provide a summary of the initiative</w:t>
      </w:r>
      <w:r w:rsidR="0040055A" w:rsidRPr="00CD0490">
        <w:rPr>
          <w:rFonts w:asciiTheme="minorBidi" w:hAnsiTheme="minorBidi"/>
          <w:i/>
          <w:iCs/>
          <w:color w:val="000000" w:themeColor="text1"/>
          <w:sz w:val="20"/>
          <w:szCs w:val="20"/>
        </w:rPr>
        <w:t xml:space="preserve">, including a brief overview, </w:t>
      </w:r>
      <w:r w:rsidR="006A2CBA" w:rsidRPr="00CD0490">
        <w:rPr>
          <w:rFonts w:asciiTheme="minorBidi" w:hAnsiTheme="minorBidi"/>
          <w:i/>
          <w:iCs/>
          <w:color w:val="000000" w:themeColor="text1"/>
          <w:sz w:val="20"/>
          <w:szCs w:val="20"/>
        </w:rPr>
        <w:t>proposed/actual outcomes</w:t>
      </w:r>
      <w:r w:rsidR="0040055A" w:rsidRPr="00CD0490">
        <w:rPr>
          <w:rFonts w:asciiTheme="minorBidi" w:hAnsiTheme="minorBidi"/>
          <w:i/>
          <w:iCs/>
          <w:color w:val="000000" w:themeColor="text1"/>
          <w:sz w:val="20"/>
          <w:szCs w:val="20"/>
        </w:rPr>
        <w:t xml:space="preserve"> and an assessment of any lesson</w:t>
      </w:r>
      <w:r w:rsidR="00314D7D" w:rsidRPr="00CD0490">
        <w:rPr>
          <w:rFonts w:asciiTheme="minorBidi" w:hAnsiTheme="minorBidi"/>
          <w:i/>
          <w:iCs/>
          <w:color w:val="000000" w:themeColor="text1"/>
          <w:sz w:val="20"/>
          <w:szCs w:val="20"/>
        </w:rPr>
        <w:t>s</w:t>
      </w:r>
      <w:r w:rsidR="0040055A" w:rsidRPr="00CD0490">
        <w:rPr>
          <w:rFonts w:asciiTheme="minorBidi" w:hAnsiTheme="minorBidi"/>
          <w:i/>
          <w:iCs/>
          <w:color w:val="000000" w:themeColor="text1"/>
          <w:sz w:val="20"/>
          <w:szCs w:val="20"/>
        </w:rPr>
        <w:t xml:space="preserve"> learned and the way forward.</w:t>
      </w:r>
    </w:p>
    <w:p w14:paraId="03FF4FA6" w14:textId="07B02C66" w:rsidR="00AF6F61" w:rsidRPr="00CD0490" w:rsidRDefault="00AF6F61" w:rsidP="007C1AB9">
      <w:pPr>
        <w:pStyle w:val="NoSpacing"/>
        <w:spacing w:line="276" w:lineRule="auto"/>
        <w:jc w:val="both"/>
        <w:rPr>
          <w:rFonts w:asciiTheme="minorBidi" w:hAnsiTheme="minorBidi"/>
          <w:i/>
          <w:iCs/>
          <w:color w:val="000000" w:themeColor="text1"/>
          <w:sz w:val="20"/>
          <w:szCs w:val="20"/>
        </w:rPr>
      </w:pPr>
      <w:r w:rsidRPr="00CD0490">
        <w:rPr>
          <w:rFonts w:asciiTheme="minorBidi" w:hAnsiTheme="minorBidi"/>
          <w:b/>
          <w:bCs/>
          <w:i/>
          <w:iCs/>
          <w:color w:val="000000" w:themeColor="text1"/>
          <w:sz w:val="20"/>
          <w:szCs w:val="20"/>
        </w:rPr>
        <w:t>Timeframe:</w:t>
      </w:r>
      <w:r w:rsidRPr="00CD0490">
        <w:rPr>
          <w:rFonts w:asciiTheme="minorBidi" w:hAnsiTheme="minorBidi"/>
          <w:i/>
          <w:iCs/>
          <w:color w:val="000000" w:themeColor="text1"/>
          <w:sz w:val="20"/>
          <w:szCs w:val="20"/>
        </w:rPr>
        <w:t xml:space="preserve"> Please only include initiatives that fall within the reporting timeframe of January 2022 – February 2024</w:t>
      </w:r>
    </w:p>
    <w:p w14:paraId="7D5D5A09" w14:textId="77777777" w:rsidR="0040055A" w:rsidRPr="00CD0490" w:rsidRDefault="0040055A" w:rsidP="007C1AB9">
      <w:pPr>
        <w:pStyle w:val="NoSpacing"/>
        <w:spacing w:line="276" w:lineRule="auto"/>
        <w:jc w:val="both"/>
        <w:rPr>
          <w:rFonts w:asciiTheme="minorBidi" w:hAnsiTheme="minorBidi"/>
          <w:i/>
          <w:iCs/>
          <w:color w:val="000000" w:themeColor="text1"/>
          <w:sz w:val="20"/>
          <w:szCs w:val="20"/>
        </w:rPr>
      </w:pPr>
    </w:p>
    <w:tbl>
      <w:tblPr>
        <w:tblStyle w:val="TableGrid"/>
        <w:tblW w:w="0" w:type="auto"/>
        <w:tblLook w:val="04A0" w:firstRow="1" w:lastRow="0" w:firstColumn="1" w:lastColumn="0" w:noHBand="0" w:noVBand="1"/>
      </w:tblPr>
      <w:tblGrid>
        <w:gridCol w:w="2875"/>
        <w:gridCol w:w="5037"/>
        <w:gridCol w:w="5038"/>
      </w:tblGrid>
      <w:tr w:rsidR="00B82E1A" w:rsidRPr="00CD0490" w14:paraId="0D8FA222" w14:textId="77777777" w:rsidTr="0040055A">
        <w:tc>
          <w:tcPr>
            <w:tcW w:w="12950" w:type="dxa"/>
            <w:gridSpan w:val="3"/>
          </w:tcPr>
          <w:p w14:paraId="69FC427D" w14:textId="0FD72690" w:rsidR="0040055A" w:rsidRPr="00CD0490" w:rsidRDefault="0040055A" w:rsidP="007C1AB9">
            <w:pPr>
              <w:pStyle w:val="ListParagraph"/>
              <w:spacing w:line="276" w:lineRule="auto"/>
              <w:ind w:left="0"/>
              <w:jc w:val="both"/>
              <w:rPr>
                <w:rFonts w:asciiTheme="minorBidi" w:hAnsiTheme="minorBidi"/>
                <w:i/>
                <w:iCs/>
                <w:color w:val="000000" w:themeColor="text1"/>
                <w:sz w:val="20"/>
                <w:szCs w:val="20"/>
              </w:rPr>
            </w:pPr>
            <w:r w:rsidRPr="00CD0490">
              <w:rPr>
                <w:rFonts w:asciiTheme="minorBidi" w:hAnsiTheme="minorBidi"/>
                <w:b/>
                <w:color w:val="000000" w:themeColor="text1"/>
                <w:sz w:val="20"/>
                <w:szCs w:val="20"/>
              </w:rPr>
              <w:t>P</w:t>
            </w:r>
            <w:r w:rsidR="00AF06C6" w:rsidRPr="00CD0490">
              <w:rPr>
                <w:rFonts w:asciiTheme="minorBidi" w:hAnsiTheme="minorBidi"/>
                <w:b/>
                <w:color w:val="000000" w:themeColor="text1"/>
                <w:sz w:val="20"/>
                <w:szCs w:val="20"/>
              </w:rPr>
              <w:t>lease provide more details on</w:t>
            </w:r>
            <w:r w:rsidRPr="00CD0490">
              <w:rPr>
                <w:rFonts w:asciiTheme="minorBidi" w:hAnsiTheme="minorBidi"/>
                <w:b/>
                <w:color w:val="000000" w:themeColor="text1"/>
                <w:sz w:val="20"/>
                <w:szCs w:val="20"/>
              </w:rPr>
              <w:t xml:space="preserve"> </w:t>
            </w:r>
            <w:r w:rsidR="000A5EEC" w:rsidRPr="00CD0490">
              <w:rPr>
                <w:rFonts w:asciiTheme="minorBidi" w:hAnsiTheme="minorBidi"/>
                <w:b/>
                <w:color w:val="000000" w:themeColor="text1"/>
                <w:sz w:val="20"/>
                <w:szCs w:val="20"/>
              </w:rPr>
              <w:t xml:space="preserve">each </w:t>
            </w:r>
            <w:r w:rsidRPr="00CD0490">
              <w:rPr>
                <w:rFonts w:asciiTheme="minorBidi" w:hAnsiTheme="minorBidi"/>
                <w:b/>
                <w:color w:val="000000" w:themeColor="text1"/>
                <w:sz w:val="20"/>
                <w:szCs w:val="20"/>
              </w:rPr>
              <w:t xml:space="preserve">initiative </w:t>
            </w:r>
            <w:r w:rsidR="000A5EEC" w:rsidRPr="00CD0490">
              <w:rPr>
                <w:rFonts w:asciiTheme="minorBidi" w:hAnsiTheme="minorBidi"/>
                <w:b/>
                <w:color w:val="000000" w:themeColor="text1"/>
                <w:sz w:val="20"/>
                <w:szCs w:val="20"/>
              </w:rPr>
              <w:t xml:space="preserve">including items </w:t>
            </w:r>
            <w:r w:rsidRPr="00CD0490">
              <w:rPr>
                <w:rFonts w:asciiTheme="minorBidi" w:hAnsiTheme="minorBidi"/>
                <w:b/>
                <w:color w:val="000000" w:themeColor="text1"/>
                <w:sz w:val="20"/>
                <w:szCs w:val="20"/>
              </w:rPr>
              <w:t>below:</w:t>
            </w:r>
          </w:p>
        </w:tc>
      </w:tr>
      <w:tr w:rsidR="00B82E1A" w:rsidRPr="00CD0490" w14:paraId="57C73460" w14:textId="77777777" w:rsidTr="002F14B4">
        <w:trPr>
          <w:trHeight w:val="368"/>
        </w:trPr>
        <w:tc>
          <w:tcPr>
            <w:tcW w:w="2875" w:type="dxa"/>
            <w:vMerge w:val="restart"/>
          </w:tcPr>
          <w:p w14:paraId="4CE561CF" w14:textId="77777777" w:rsidR="000A5EEC" w:rsidRPr="00CD0490" w:rsidRDefault="000A5EEC" w:rsidP="007C1AB9">
            <w:pPr>
              <w:spacing w:line="276" w:lineRule="auto"/>
              <w:jc w:val="both"/>
              <w:rPr>
                <w:rFonts w:asciiTheme="minorBidi" w:hAnsiTheme="minorBidi"/>
                <w:b/>
                <w:color w:val="000000" w:themeColor="text1"/>
                <w:sz w:val="20"/>
                <w:szCs w:val="20"/>
              </w:rPr>
            </w:pPr>
          </w:p>
          <w:p w14:paraId="617D707C" w14:textId="670BDB35" w:rsidR="00FB42FB" w:rsidRPr="00CD0490" w:rsidRDefault="00FB42FB" w:rsidP="007C1AB9">
            <w:pPr>
              <w:spacing w:line="276" w:lineRule="auto"/>
              <w:jc w:val="both"/>
              <w:rPr>
                <w:rFonts w:asciiTheme="minorBidi" w:hAnsiTheme="minorBidi"/>
                <w:b/>
                <w:color w:val="000000" w:themeColor="text1"/>
                <w:sz w:val="20"/>
                <w:szCs w:val="20"/>
                <w:u w:val="single"/>
              </w:rPr>
            </w:pPr>
            <w:r w:rsidRPr="00CD0490">
              <w:rPr>
                <w:rFonts w:asciiTheme="minorBidi" w:hAnsiTheme="minorBidi"/>
                <w:b/>
                <w:color w:val="000000" w:themeColor="text1"/>
                <w:sz w:val="20"/>
                <w:szCs w:val="20"/>
              </w:rPr>
              <w:t>Objective(s):</w:t>
            </w:r>
          </w:p>
        </w:tc>
        <w:tc>
          <w:tcPr>
            <w:tcW w:w="10075" w:type="dxa"/>
            <w:gridSpan w:val="2"/>
          </w:tcPr>
          <w:p w14:paraId="17A89C75" w14:textId="77777777" w:rsidR="000A5EEC" w:rsidRPr="00CD0490" w:rsidRDefault="000A5EEC" w:rsidP="007C1AB9">
            <w:pPr>
              <w:pStyle w:val="ListParagraph"/>
              <w:spacing w:line="276" w:lineRule="auto"/>
              <w:ind w:left="0"/>
              <w:jc w:val="both"/>
              <w:rPr>
                <w:rFonts w:asciiTheme="minorBidi" w:hAnsiTheme="minorBidi"/>
                <w:i/>
                <w:iCs/>
                <w:color w:val="000000" w:themeColor="text1"/>
                <w:sz w:val="20"/>
                <w:szCs w:val="20"/>
              </w:rPr>
            </w:pPr>
          </w:p>
          <w:p w14:paraId="24512362" w14:textId="2F0A8CCD" w:rsidR="00FB42FB" w:rsidRPr="00CD0490" w:rsidRDefault="00FB42FB" w:rsidP="007C1AB9">
            <w:pPr>
              <w:pStyle w:val="ListParagraph"/>
              <w:spacing w:line="276" w:lineRule="auto"/>
              <w:ind w:left="0"/>
              <w:jc w:val="both"/>
              <w:rPr>
                <w:rFonts w:asciiTheme="minorBidi" w:hAnsiTheme="minorBidi"/>
                <w:i/>
                <w:iCs/>
                <w:color w:val="000000" w:themeColor="text1"/>
                <w:sz w:val="20"/>
                <w:szCs w:val="20"/>
              </w:rPr>
            </w:pPr>
            <w:r w:rsidRPr="00CD0490">
              <w:rPr>
                <w:rFonts w:asciiTheme="minorBidi" w:hAnsiTheme="minorBidi"/>
                <w:i/>
                <w:iCs/>
                <w:color w:val="000000" w:themeColor="text1"/>
                <w:sz w:val="20"/>
                <w:szCs w:val="20"/>
              </w:rPr>
              <w:t>Please indicate which, if any, of the following f</w:t>
            </w:r>
            <w:r w:rsidR="00414119" w:rsidRPr="00CD0490">
              <w:rPr>
                <w:rFonts w:asciiTheme="minorBidi" w:hAnsiTheme="minorBidi"/>
                <w:i/>
                <w:iCs/>
                <w:color w:val="000000" w:themeColor="text1"/>
                <w:sz w:val="20"/>
                <w:szCs w:val="20"/>
              </w:rPr>
              <w:t>a</w:t>
            </w:r>
            <w:r w:rsidRPr="00CD0490">
              <w:rPr>
                <w:rFonts w:asciiTheme="minorBidi" w:hAnsiTheme="minorBidi"/>
                <w:i/>
                <w:iCs/>
                <w:color w:val="000000" w:themeColor="text1"/>
                <w:sz w:val="20"/>
                <w:szCs w:val="20"/>
              </w:rPr>
              <w:t>ll among the main objectives of the initiative:</w:t>
            </w:r>
          </w:p>
        </w:tc>
      </w:tr>
      <w:tr w:rsidR="00B82E1A" w:rsidRPr="00CD0490" w14:paraId="3C1AB8B1" w14:textId="77777777" w:rsidTr="00560670">
        <w:trPr>
          <w:trHeight w:val="90"/>
        </w:trPr>
        <w:tc>
          <w:tcPr>
            <w:tcW w:w="2875" w:type="dxa"/>
            <w:vMerge/>
          </w:tcPr>
          <w:p w14:paraId="4F489B54" w14:textId="77777777" w:rsidR="00FB42FB" w:rsidRPr="00CD0490" w:rsidRDefault="00FB42FB" w:rsidP="007C1AB9">
            <w:pPr>
              <w:spacing w:line="276" w:lineRule="auto"/>
              <w:jc w:val="both"/>
              <w:rPr>
                <w:rFonts w:asciiTheme="minorBidi" w:hAnsiTheme="minorBidi"/>
                <w:b/>
                <w:color w:val="000000" w:themeColor="text1"/>
                <w:sz w:val="20"/>
                <w:szCs w:val="20"/>
              </w:rPr>
            </w:pPr>
          </w:p>
        </w:tc>
        <w:tc>
          <w:tcPr>
            <w:tcW w:w="5037" w:type="dxa"/>
            <w:shd w:val="clear" w:color="auto" w:fill="FFFFFF" w:themeFill="background1"/>
          </w:tcPr>
          <w:p w14:paraId="11F2F6F6" w14:textId="33E164B9" w:rsidR="00FB42FB" w:rsidRPr="00CD0490" w:rsidRDefault="00FB42FB" w:rsidP="007C1AB9">
            <w:pPr>
              <w:pStyle w:val="ListParagraph"/>
              <w:numPr>
                <w:ilvl w:val="0"/>
                <w:numId w:val="10"/>
              </w:numPr>
              <w:spacing w:line="276" w:lineRule="auto"/>
              <w:jc w:val="both"/>
              <w:rPr>
                <w:rFonts w:asciiTheme="minorBidi" w:hAnsiTheme="minorBidi"/>
                <w:b/>
                <w:bCs/>
                <w:color w:val="000000" w:themeColor="text1"/>
                <w:sz w:val="20"/>
                <w:szCs w:val="20"/>
              </w:rPr>
            </w:pPr>
            <w:r w:rsidRPr="00CD0490">
              <w:rPr>
                <w:rFonts w:asciiTheme="minorBidi" w:hAnsiTheme="minorBidi"/>
                <w:b/>
                <w:bCs/>
                <w:color w:val="000000" w:themeColor="text1"/>
                <w:sz w:val="20"/>
                <w:szCs w:val="20"/>
              </w:rPr>
              <w:t>Ensuring no one is left behind</w:t>
            </w:r>
            <w:r w:rsidR="00B449C1" w:rsidRPr="00CD0490">
              <w:rPr>
                <w:rFonts w:asciiTheme="minorBidi" w:hAnsiTheme="minorBidi"/>
                <w:b/>
                <w:bCs/>
                <w:color w:val="000000" w:themeColor="text1"/>
                <w:sz w:val="20"/>
                <w:szCs w:val="20"/>
              </w:rPr>
              <w:t xml:space="preserve"> (advancing empowerment, </w:t>
            </w:r>
            <w:proofErr w:type="gramStart"/>
            <w:r w:rsidR="00B449C1" w:rsidRPr="00CD0490">
              <w:rPr>
                <w:rFonts w:asciiTheme="minorBidi" w:hAnsiTheme="minorBidi"/>
                <w:b/>
                <w:bCs/>
                <w:color w:val="000000" w:themeColor="text1"/>
                <w:sz w:val="20"/>
                <w:szCs w:val="20"/>
              </w:rPr>
              <w:t>inclusiveness</w:t>
            </w:r>
            <w:proofErr w:type="gramEnd"/>
            <w:r w:rsidR="00B449C1" w:rsidRPr="00CD0490">
              <w:rPr>
                <w:rFonts w:asciiTheme="minorBidi" w:hAnsiTheme="minorBidi"/>
                <w:b/>
                <w:bCs/>
                <w:color w:val="000000" w:themeColor="text1"/>
                <w:sz w:val="20"/>
                <w:szCs w:val="20"/>
              </w:rPr>
              <w:t xml:space="preserve"> and equality through sport) </w:t>
            </w:r>
          </w:p>
          <w:p w14:paraId="4D4CC9DD" w14:textId="14440EA8" w:rsidR="00B449C1" w:rsidRPr="00CD0490" w:rsidRDefault="00B449C1" w:rsidP="007C1AB9">
            <w:pPr>
              <w:pStyle w:val="ListParagraph"/>
              <w:spacing w:line="276" w:lineRule="auto"/>
              <w:jc w:val="both"/>
              <w:rPr>
                <w:rFonts w:asciiTheme="minorBidi" w:hAnsiTheme="minorBidi"/>
                <w:color w:val="000000" w:themeColor="text1"/>
                <w:sz w:val="20"/>
                <w:szCs w:val="20"/>
              </w:rPr>
            </w:pPr>
          </w:p>
        </w:tc>
        <w:tc>
          <w:tcPr>
            <w:tcW w:w="5038" w:type="dxa"/>
          </w:tcPr>
          <w:p w14:paraId="0367FD77" w14:textId="77777777" w:rsidR="00FB42FB" w:rsidRPr="00CD0490" w:rsidRDefault="00FB42FB" w:rsidP="007C1AB9">
            <w:pPr>
              <w:pStyle w:val="ListParagraph"/>
              <w:numPr>
                <w:ilvl w:val="0"/>
                <w:numId w:val="10"/>
              </w:numPr>
              <w:spacing w:line="276" w:lineRule="auto"/>
              <w:jc w:val="both"/>
              <w:rPr>
                <w:rFonts w:asciiTheme="minorBidi" w:hAnsiTheme="minorBidi"/>
                <w:color w:val="000000" w:themeColor="text1"/>
                <w:sz w:val="20"/>
                <w:szCs w:val="20"/>
              </w:rPr>
            </w:pPr>
            <w:r w:rsidRPr="00CD0490">
              <w:rPr>
                <w:rFonts w:asciiTheme="minorBidi" w:hAnsiTheme="minorBidi"/>
                <w:color w:val="000000" w:themeColor="text1"/>
                <w:sz w:val="20"/>
                <w:szCs w:val="20"/>
              </w:rPr>
              <w:t>Eradicating poverty and promoting prosperity</w:t>
            </w:r>
          </w:p>
          <w:p w14:paraId="2F7BD157" w14:textId="33634C04" w:rsidR="000A5EEC" w:rsidRPr="00CD0490" w:rsidRDefault="000A5EEC" w:rsidP="007C1AB9">
            <w:pPr>
              <w:pStyle w:val="ListParagraph"/>
              <w:spacing w:line="276" w:lineRule="auto"/>
              <w:jc w:val="both"/>
              <w:rPr>
                <w:rFonts w:asciiTheme="minorBidi" w:hAnsiTheme="minorBidi"/>
                <w:color w:val="000000" w:themeColor="text1"/>
                <w:sz w:val="20"/>
                <w:szCs w:val="20"/>
              </w:rPr>
            </w:pPr>
          </w:p>
        </w:tc>
      </w:tr>
      <w:tr w:rsidR="00B82E1A" w:rsidRPr="00CD0490" w14:paraId="27BAA390" w14:textId="77777777" w:rsidTr="00560670">
        <w:trPr>
          <w:trHeight w:val="90"/>
        </w:trPr>
        <w:tc>
          <w:tcPr>
            <w:tcW w:w="2875" w:type="dxa"/>
            <w:vMerge/>
          </w:tcPr>
          <w:p w14:paraId="5CB6381F" w14:textId="77777777" w:rsidR="00FB42FB" w:rsidRPr="00CD0490" w:rsidRDefault="00FB42FB" w:rsidP="007C1AB9">
            <w:pPr>
              <w:spacing w:line="276" w:lineRule="auto"/>
              <w:jc w:val="both"/>
              <w:rPr>
                <w:rFonts w:asciiTheme="minorBidi" w:hAnsiTheme="minorBidi"/>
                <w:b/>
                <w:color w:val="000000" w:themeColor="text1"/>
                <w:sz w:val="20"/>
                <w:szCs w:val="20"/>
              </w:rPr>
            </w:pPr>
          </w:p>
        </w:tc>
        <w:tc>
          <w:tcPr>
            <w:tcW w:w="5037" w:type="dxa"/>
          </w:tcPr>
          <w:p w14:paraId="5ED08BBD" w14:textId="77777777" w:rsidR="00FB42FB" w:rsidRPr="00CD0490" w:rsidRDefault="00414119" w:rsidP="007C1AB9">
            <w:pPr>
              <w:pStyle w:val="ListParagraph"/>
              <w:numPr>
                <w:ilvl w:val="0"/>
                <w:numId w:val="10"/>
              </w:numPr>
              <w:spacing w:line="276" w:lineRule="auto"/>
              <w:jc w:val="both"/>
              <w:rPr>
                <w:rFonts w:asciiTheme="minorBidi" w:hAnsiTheme="minorBidi"/>
                <w:color w:val="000000" w:themeColor="text1"/>
                <w:sz w:val="20"/>
                <w:szCs w:val="20"/>
              </w:rPr>
            </w:pPr>
            <w:r w:rsidRPr="00CD0490">
              <w:rPr>
                <w:rFonts w:asciiTheme="minorBidi" w:hAnsiTheme="minorBidi"/>
                <w:color w:val="000000" w:themeColor="text1"/>
                <w:sz w:val="20"/>
                <w:szCs w:val="20"/>
              </w:rPr>
              <w:t xml:space="preserve">Leveraging sports events to promote action to combat climate change, advance peace and/or sustainable </w:t>
            </w:r>
            <w:proofErr w:type="gramStart"/>
            <w:r w:rsidRPr="00CD0490">
              <w:rPr>
                <w:rFonts w:asciiTheme="minorBidi" w:hAnsiTheme="minorBidi"/>
                <w:color w:val="000000" w:themeColor="text1"/>
                <w:sz w:val="20"/>
                <w:szCs w:val="20"/>
              </w:rPr>
              <w:t>development</w:t>
            </w:r>
            <w:proofErr w:type="gramEnd"/>
          </w:p>
          <w:p w14:paraId="3BB0CED9" w14:textId="0D85BDD7" w:rsidR="00414119" w:rsidRPr="00CD0490" w:rsidRDefault="00414119" w:rsidP="007C1AB9">
            <w:pPr>
              <w:pStyle w:val="ListParagraph"/>
              <w:spacing w:line="276" w:lineRule="auto"/>
              <w:jc w:val="both"/>
              <w:rPr>
                <w:rFonts w:asciiTheme="minorBidi" w:hAnsiTheme="minorBidi"/>
                <w:color w:val="000000" w:themeColor="text1"/>
                <w:sz w:val="20"/>
                <w:szCs w:val="20"/>
              </w:rPr>
            </w:pPr>
          </w:p>
        </w:tc>
        <w:tc>
          <w:tcPr>
            <w:tcW w:w="5038" w:type="dxa"/>
            <w:shd w:val="clear" w:color="auto" w:fill="FFFFFF" w:themeFill="background1"/>
          </w:tcPr>
          <w:p w14:paraId="5593F213" w14:textId="159F01EB" w:rsidR="000A5EEC" w:rsidRPr="00CD0490" w:rsidRDefault="00B449C1" w:rsidP="007C1AB9">
            <w:pPr>
              <w:pStyle w:val="ListParagraph"/>
              <w:numPr>
                <w:ilvl w:val="0"/>
                <w:numId w:val="10"/>
              </w:numPr>
              <w:spacing w:line="276" w:lineRule="auto"/>
              <w:jc w:val="both"/>
              <w:rPr>
                <w:rFonts w:asciiTheme="minorBidi" w:hAnsiTheme="minorBidi"/>
                <w:b/>
                <w:bCs/>
                <w:color w:val="000000" w:themeColor="text1"/>
                <w:sz w:val="20"/>
                <w:szCs w:val="20"/>
              </w:rPr>
            </w:pPr>
            <w:r w:rsidRPr="00CD0490">
              <w:rPr>
                <w:rFonts w:asciiTheme="minorBidi" w:hAnsiTheme="minorBidi"/>
                <w:b/>
                <w:bCs/>
                <w:color w:val="000000" w:themeColor="text1"/>
                <w:sz w:val="20"/>
                <w:szCs w:val="20"/>
              </w:rPr>
              <w:t>Conflict prevention/peace building</w:t>
            </w:r>
          </w:p>
        </w:tc>
      </w:tr>
      <w:tr w:rsidR="00B82E1A" w:rsidRPr="00CD0490" w14:paraId="2C013DC4" w14:textId="77777777" w:rsidTr="00560670">
        <w:trPr>
          <w:trHeight w:val="90"/>
        </w:trPr>
        <w:tc>
          <w:tcPr>
            <w:tcW w:w="2875" w:type="dxa"/>
            <w:vMerge/>
          </w:tcPr>
          <w:p w14:paraId="3E218AED" w14:textId="77777777" w:rsidR="00FB42FB" w:rsidRPr="00CD0490" w:rsidRDefault="00FB42FB" w:rsidP="007C1AB9">
            <w:pPr>
              <w:spacing w:line="276" w:lineRule="auto"/>
              <w:jc w:val="both"/>
              <w:rPr>
                <w:rFonts w:asciiTheme="minorBidi" w:hAnsiTheme="minorBidi"/>
                <w:b/>
                <w:color w:val="000000" w:themeColor="text1"/>
                <w:sz w:val="20"/>
                <w:szCs w:val="20"/>
              </w:rPr>
            </w:pPr>
          </w:p>
        </w:tc>
        <w:tc>
          <w:tcPr>
            <w:tcW w:w="5037" w:type="dxa"/>
          </w:tcPr>
          <w:p w14:paraId="1F44CE53" w14:textId="1A12862F" w:rsidR="00FB42FB" w:rsidRPr="00CD0490" w:rsidRDefault="00FB42FB" w:rsidP="007C1AB9">
            <w:pPr>
              <w:pStyle w:val="ListParagraph"/>
              <w:numPr>
                <w:ilvl w:val="0"/>
                <w:numId w:val="10"/>
              </w:numPr>
              <w:spacing w:line="276" w:lineRule="auto"/>
              <w:jc w:val="both"/>
              <w:rPr>
                <w:rFonts w:asciiTheme="minorBidi" w:hAnsiTheme="minorBidi"/>
                <w:color w:val="000000" w:themeColor="text1"/>
                <w:sz w:val="20"/>
                <w:szCs w:val="20"/>
              </w:rPr>
            </w:pPr>
            <w:r w:rsidRPr="00CD0490">
              <w:rPr>
                <w:rFonts w:asciiTheme="minorBidi" w:hAnsiTheme="minorBidi"/>
                <w:color w:val="000000" w:themeColor="text1"/>
                <w:sz w:val="20"/>
                <w:szCs w:val="20"/>
              </w:rPr>
              <w:t>Research development, data collection and/or data dissemination</w:t>
            </w:r>
          </w:p>
        </w:tc>
        <w:tc>
          <w:tcPr>
            <w:tcW w:w="5038" w:type="dxa"/>
            <w:shd w:val="clear" w:color="auto" w:fill="FFFFFF" w:themeFill="background1"/>
          </w:tcPr>
          <w:p w14:paraId="33C7BE1C" w14:textId="6969A784" w:rsidR="00FB42FB" w:rsidRPr="00CD0490" w:rsidRDefault="00FB42FB" w:rsidP="007C1AB9">
            <w:pPr>
              <w:pStyle w:val="ListParagraph"/>
              <w:numPr>
                <w:ilvl w:val="0"/>
                <w:numId w:val="10"/>
              </w:numPr>
              <w:spacing w:line="276" w:lineRule="auto"/>
              <w:jc w:val="both"/>
              <w:rPr>
                <w:rFonts w:asciiTheme="minorBidi" w:hAnsiTheme="minorBidi"/>
                <w:b/>
                <w:bCs/>
                <w:color w:val="000000" w:themeColor="text1"/>
                <w:sz w:val="20"/>
                <w:szCs w:val="20"/>
              </w:rPr>
            </w:pPr>
            <w:r w:rsidRPr="00CD0490">
              <w:rPr>
                <w:rFonts w:asciiTheme="minorBidi" w:hAnsiTheme="minorBidi"/>
                <w:b/>
                <w:bCs/>
                <w:color w:val="000000" w:themeColor="text1"/>
                <w:sz w:val="20"/>
                <w:szCs w:val="20"/>
              </w:rPr>
              <w:t>Safely harness</w:t>
            </w:r>
            <w:r w:rsidR="000A5EEC" w:rsidRPr="00CD0490">
              <w:rPr>
                <w:rFonts w:asciiTheme="minorBidi" w:hAnsiTheme="minorBidi"/>
                <w:b/>
                <w:bCs/>
                <w:color w:val="000000" w:themeColor="text1"/>
                <w:sz w:val="20"/>
                <w:szCs w:val="20"/>
              </w:rPr>
              <w:t>ing</w:t>
            </w:r>
            <w:r w:rsidRPr="00CD0490">
              <w:rPr>
                <w:rFonts w:asciiTheme="minorBidi" w:hAnsiTheme="minorBidi"/>
                <w:b/>
                <w:bCs/>
                <w:color w:val="000000" w:themeColor="text1"/>
                <w:sz w:val="20"/>
                <w:szCs w:val="20"/>
              </w:rPr>
              <w:t xml:space="preserve"> sport </w:t>
            </w:r>
            <w:r w:rsidR="000A5EEC" w:rsidRPr="00CD0490">
              <w:rPr>
                <w:rFonts w:asciiTheme="minorBidi" w:hAnsiTheme="minorBidi"/>
                <w:b/>
                <w:bCs/>
                <w:color w:val="000000" w:themeColor="text1"/>
                <w:sz w:val="20"/>
                <w:szCs w:val="20"/>
              </w:rPr>
              <w:t xml:space="preserve">for </w:t>
            </w:r>
            <w:r w:rsidRPr="00CD0490">
              <w:rPr>
                <w:rFonts w:asciiTheme="minorBidi" w:hAnsiTheme="minorBidi"/>
                <w:b/>
                <w:bCs/>
                <w:color w:val="000000" w:themeColor="text1"/>
                <w:sz w:val="20"/>
                <w:szCs w:val="20"/>
              </w:rPr>
              <w:t>sustainable development, peace and wellbeing in the context of the COVID-19 pandemi</w:t>
            </w:r>
            <w:r w:rsidR="000A5EEC" w:rsidRPr="00CD0490">
              <w:rPr>
                <w:rFonts w:asciiTheme="minorBidi" w:hAnsiTheme="minorBidi"/>
                <w:b/>
                <w:bCs/>
                <w:color w:val="000000" w:themeColor="text1"/>
                <w:sz w:val="20"/>
                <w:szCs w:val="20"/>
              </w:rPr>
              <w:t>c</w:t>
            </w:r>
            <w:r w:rsidR="00414119" w:rsidRPr="00CD0490">
              <w:rPr>
                <w:rFonts w:asciiTheme="minorBidi" w:hAnsiTheme="minorBidi"/>
                <w:b/>
                <w:bCs/>
                <w:color w:val="000000" w:themeColor="text1"/>
                <w:sz w:val="20"/>
                <w:szCs w:val="20"/>
              </w:rPr>
              <w:t xml:space="preserve">, including through the use of </w:t>
            </w:r>
            <w:proofErr w:type="gramStart"/>
            <w:r w:rsidR="00414119" w:rsidRPr="00CD0490">
              <w:rPr>
                <w:rFonts w:asciiTheme="minorBidi" w:hAnsiTheme="minorBidi"/>
                <w:b/>
                <w:bCs/>
                <w:color w:val="000000" w:themeColor="text1"/>
                <w:sz w:val="20"/>
                <w:szCs w:val="20"/>
              </w:rPr>
              <w:t>technology</w:t>
            </w:r>
            <w:proofErr w:type="gramEnd"/>
          </w:p>
          <w:p w14:paraId="27DB881B" w14:textId="41068FCF" w:rsidR="000A5EEC" w:rsidRPr="00CD0490" w:rsidRDefault="000A5EEC" w:rsidP="007C1AB9">
            <w:pPr>
              <w:pStyle w:val="ListParagraph"/>
              <w:spacing w:line="276" w:lineRule="auto"/>
              <w:jc w:val="both"/>
              <w:rPr>
                <w:rFonts w:asciiTheme="minorBidi" w:hAnsiTheme="minorBidi"/>
                <w:b/>
                <w:bCs/>
                <w:color w:val="000000" w:themeColor="text1"/>
                <w:sz w:val="20"/>
                <w:szCs w:val="20"/>
              </w:rPr>
            </w:pPr>
          </w:p>
        </w:tc>
      </w:tr>
      <w:tr w:rsidR="00B82E1A" w:rsidRPr="00CD0490" w14:paraId="2DBD36E7" w14:textId="77777777" w:rsidTr="00560670">
        <w:trPr>
          <w:trHeight w:val="90"/>
        </w:trPr>
        <w:tc>
          <w:tcPr>
            <w:tcW w:w="2875" w:type="dxa"/>
            <w:vMerge/>
          </w:tcPr>
          <w:p w14:paraId="2CF085F5" w14:textId="77777777" w:rsidR="00FB42FB" w:rsidRPr="00CD0490" w:rsidRDefault="00FB42FB" w:rsidP="007C1AB9">
            <w:pPr>
              <w:spacing w:line="276" w:lineRule="auto"/>
              <w:jc w:val="both"/>
              <w:rPr>
                <w:rFonts w:asciiTheme="minorBidi" w:hAnsiTheme="minorBidi"/>
                <w:b/>
                <w:color w:val="000000" w:themeColor="text1"/>
                <w:sz w:val="20"/>
                <w:szCs w:val="20"/>
              </w:rPr>
            </w:pPr>
          </w:p>
        </w:tc>
        <w:tc>
          <w:tcPr>
            <w:tcW w:w="5037" w:type="dxa"/>
          </w:tcPr>
          <w:p w14:paraId="193FE048" w14:textId="77777777" w:rsidR="000A5EEC" w:rsidRPr="00CD0490" w:rsidRDefault="00713354" w:rsidP="007C1AB9">
            <w:pPr>
              <w:pStyle w:val="ListParagraph"/>
              <w:numPr>
                <w:ilvl w:val="0"/>
                <w:numId w:val="10"/>
              </w:numPr>
              <w:spacing w:line="276" w:lineRule="auto"/>
              <w:jc w:val="both"/>
              <w:rPr>
                <w:rFonts w:asciiTheme="minorBidi" w:hAnsiTheme="minorBidi"/>
                <w:color w:val="000000" w:themeColor="text1"/>
                <w:sz w:val="20"/>
                <w:szCs w:val="20"/>
              </w:rPr>
            </w:pPr>
            <w:r w:rsidRPr="00CD0490">
              <w:rPr>
                <w:rFonts w:asciiTheme="minorBidi" w:hAnsiTheme="minorBidi"/>
                <w:color w:val="000000" w:themeColor="text1"/>
                <w:sz w:val="20"/>
                <w:szCs w:val="20"/>
              </w:rPr>
              <w:t xml:space="preserve">Reinforce the 2030 Agenda and eradicate poverty in times of multiple crises, leading to the effective delivery of sustainable, resilient, and innovative </w:t>
            </w:r>
            <w:proofErr w:type="gramStart"/>
            <w:r w:rsidRPr="00CD0490">
              <w:rPr>
                <w:rFonts w:asciiTheme="minorBidi" w:hAnsiTheme="minorBidi"/>
                <w:color w:val="000000" w:themeColor="text1"/>
                <w:sz w:val="20"/>
                <w:szCs w:val="20"/>
              </w:rPr>
              <w:t>solutions</w:t>
            </w:r>
            <w:proofErr w:type="gramEnd"/>
            <w:r w:rsidRPr="00CD0490">
              <w:rPr>
                <w:rFonts w:asciiTheme="minorBidi" w:hAnsiTheme="minorBidi"/>
                <w:color w:val="000000" w:themeColor="text1"/>
                <w:sz w:val="20"/>
                <w:szCs w:val="20"/>
              </w:rPr>
              <w:t xml:space="preserve"> </w:t>
            </w:r>
          </w:p>
          <w:p w14:paraId="224FDCC0" w14:textId="3962AAD1" w:rsidR="00237376" w:rsidRPr="00CD0490" w:rsidRDefault="00237376" w:rsidP="007C1AB9">
            <w:pPr>
              <w:spacing w:line="276" w:lineRule="auto"/>
              <w:ind w:left="360"/>
              <w:jc w:val="both"/>
              <w:rPr>
                <w:rFonts w:asciiTheme="minorBidi" w:hAnsiTheme="minorBidi"/>
                <w:color w:val="000000" w:themeColor="text1"/>
                <w:sz w:val="20"/>
                <w:szCs w:val="20"/>
              </w:rPr>
            </w:pPr>
          </w:p>
        </w:tc>
        <w:tc>
          <w:tcPr>
            <w:tcW w:w="5038" w:type="dxa"/>
            <w:shd w:val="clear" w:color="auto" w:fill="FFFFFF" w:themeFill="background1"/>
          </w:tcPr>
          <w:p w14:paraId="25366C31" w14:textId="77777777" w:rsidR="00414119" w:rsidRPr="00CD0490" w:rsidRDefault="00414119" w:rsidP="007C1AB9">
            <w:pPr>
              <w:pStyle w:val="ListParagraph"/>
              <w:spacing w:line="276" w:lineRule="auto"/>
              <w:jc w:val="both"/>
              <w:rPr>
                <w:rFonts w:asciiTheme="minorBidi" w:hAnsiTheme="minorBidi"/>
                <w:color w:val="000000" w:themeColor="text1"/>
                <w:sz w:val="20"/>
                <w:szCs w:val="20"/>
              </w:rPr>
            </w:pPr>
          </w:p>
          <w:p w14:paraId="6CD475EF" w14:textId="0C9758CD" w:rsidR="00FB42FB" w:rsidRPr="00CD0490" w:rsidRDefault="00B449C1" w:rsidP="007C1AB9">
            <w:pPr>
              <w:pStyle w:val="ListParagraph"/>
              <w:numPr>
                <w:ilvl w:val="0"/>
                <w:numId w:val="10"/>
              </w:numPr>
              <w:spacing w:line="276" w:lineRule="auto"/>
              <w:jc w:val="both"/>
              <w:rPr>
                <w:rFonts w:asciiTheme="minorBidi" w:hAnsiTheme="minorBidi"/>
                <w:color w:val="000000" w:themeColor="text1"/>
                <w:sz w:val="20"/>
                <w:szCs w:val="20"/>
              </w:rPr>
            </w:pPr>
            <w:r w:rsidRPr="00CD0490">
              <w:rPr>
                <w:rFonts w:asciiTheme="minorBidi" w:hAnsiTheme="minorBidi"/>
                <w:color w:val="000000" w:themeColor="text1"/>
                <w:sz w:val="20"/>
                <w:szCs w:val="20"/>
              </w:rPr>
              <w:t>Safeguarding sport from corruption and crime</w:t>
            </w:r>
          </w:p>
        </w:tc>
      </w:tr>
      <w:tr w:rsidR="00B82E1A" w:rsidRPr="00CD0490" w14:paraId="037E9B41" w14:textId="77777777" w:rsidTr="00560670">
        <w:trPr>
          <w:trHeight w:val="90"/>
        </w:trPr>
        <w:tc>
          <w:tcPr>
            <w:tcW w:w="2875" w:type="dxa"/>
            <w:vMerge/>
          </w:tcPr>
          <w:p w14:paraId="3420DC1D" w14:textId="77777777" w:rsidR="003E1CC7" w:rsidRPr="00CD0490" w:rsidRDefault="003E1CC7" w:rsidP="007C1AB9">
            <w:pPr>
              <w:spacing w:line="276" w:lineRule="auto"/>
              <w:jc w:val="both"/>
              <w:rPr>
                <w:rFonts w:asciiTheme="minorBidi" w:hAnsiTheme="minorBidi"/>
                <w:b/>
                <w:color w:val="000000" w:themeColor="text1"/>
                <w:sz w:val="20"/>
                <w:szCs w:val="20"/>
              </w:rPr>
            </w:pPr>
          </w:p>
        </w:tc>
        <w:tc>
          <w:tcPr>
            <w:tcW w:w="5037" w:type="dxa"/>
            <w:shd w:val="clear" w:color="auto" w:fill="FFFFFF" w:themeFill="background1"/>
          </w:tcPr>
          <w:p w14:paraId="1EDBC0BB" w14:textId="77777777" w:rsidR="00B449C1" w:rsidRPr="00CD0490" w:rsidRDefault="00B449C1" w:rsidP="007C1AB9">
            <w:pPr>
              <w:pStyle w:val="ListParagraph"/>
              <w:numPr>
                <w:ilvl w:val="0"/>
                <w:numId w:val="10"/>
              </w:numPr>
              <w:spacing w:line="276" w:lineRule="auto"/>
              <w:jc w:val="both"/>
              <w:rPr>
                <w:rFonts w:asciiTheme="minorBidi" w:hAnsiTheme="minorBidi"/>
                <w:b/>
                <w:bCs/>
                <w:color w:val="000000" w:themeColor="text1"/>
                <w:sz w:val="20"/>
                <w:szCs w:val="20"/>
              </w:rPr>
            </w:pPr>
            <w:r w:rsidRPr="00CD0490">
              <w:rPr>
                <w:rFonts w:asciiTheme="minorBidi" w:hAnsiTheme="minorBidi"/>
                <w:b/>
                <w:bCs/>
                <w:color w:val="000000" w:themeColor="text1"/>
                <w:sz w:val="20"/>
                <w:szCs w:val="20"/>
              </w:rPr>
              <w:t xml:space="preserve">Strengthened global framework on sport for development and </w:t>
            </w:r>
            <w:proofErr w:type="gramStart"/>
            <w:r w:rsidRPr="00CD0490">
              <w:rPr>
                <w:rFonts w:asciiTheme="minorBidi" w:hAnsiTheme="minorBidi"/>
                <w:b/>
                <w:bCs/>
                <w:color w:val="000000" w:themeColor="text1"/>
                <w:sz w:val="20"/>
                <w:szCs w:val="20"/>
              </w:rPr>
              <w:t>peace</w:t>
            </w:r>
            <w:proofErr w:type="gramEnd"/>
          </w:p>
          <w:p w14:paraId="6BA92497" w14:textId="10194261" w:rsidR="003E1CC7" w:rsidRPr="00CD0490" w:rsidRDefault="003E1CC7" w:rsidP="007C1AB9">
            <w:pPr>
              <w:pStyle w:val="ListParagraph"/>
              <w:spacing w:line="276" w:lineRule="auto"/>
              <w:jc w:val="both"/>
              <w:rPr>
                <w:rFonts w:asciiTheme="minorBidi" w:hAnsiTheme="minorBidi"/>
                <w:color w:val="000000" w:themeColor="text1"/>
                <w:sz w:val="20"/>
                <w:szCs w:val="20"/>
              </w:rPr>
            </w:pPr>
          </w:p>
        </w:tc>
        <w:tc>
          <w:tcPr>
            <w:tcW w:w="5038" w:type="dxa"/>
          </w:tcPr>
          <w:p w14:paraId="5B8D6567" w14:textId="77777777" w:rsidR="003E1CC7" w:rsidRPr="00CD0490" w:rsidRDefault="003E1CC7" w:rsidP="007C1AB9">
            <w:pPr>
              <w:pStyle w:val="ListParagraph"/>
              <w:numPr>
                <w:ilvl w:val="0"/>
                <w:numId w:val="10"/>
              </w:numPr>
              <w:spacing w:line="276" w:lineRule="auto"/>
              <w:jc w:val="both"/>
              <w:rPr>
                <w:rFonts w:asciiTheme="minorBidi" w:hAnsiTheme="minorBidi"/>
                <w:color w:val="000000" w:themeColor="text1"/>
                <w:sz w:val="20"/>
                <w:szCs w:val="20"/>
              </w:rPr>
            </w:pPr>
            <w:r w:rsidRPr="00CD0490">
              <w:rPr>
                <w:rFonts w:asciiTheme="minorBidi" w:hAnsiTheme="minorBidi"/>
                <w:color w:val="000000" w:themeColor="text1"/>
                <w:sz w:val="20"/>
                <w:szCs w:val="20"/>
              </w:rPr>
              <w:t>Other (please specify)</w:t>
            </w:r>
          </w:p>
          <w:p w14:paraId="52EDAFD0" w14:textId="668D734E" w:rsidR="003E1CC7" w:rsidRPr="00CD0490" w:rsidRDefault="003E1CC7" w:rsidP="007C1AB9">
            <w:pPr>
              <w:pStyle w:val="ListParagraph"/>
              <w:spacing w:line="276" w:lineRule="auto"/>
              <w:jc w:val="both"/>
              <w:rPr>
                <w:rFonts w:asciiTheme="minorBidi" w:hAnsiTheme="minorBidi"/>
                <w:color w:val="000000" w:themeColor="text1"/>
                <w:sz w:val="20"/>
                <w:szCs w:val="20"/>
              </w:rPr>
            </w:pPr>
          </w:p>
        </w:tc>
      </w:tr>
      <w:tr w:rsidR="00B82E1A" w:rsidRPr="00CD0490" w14:paraId="49B9284D" w14:textId="77777777" w:rsidTr="0040055A">
        <w:tc>
          <w:tcPr>
            <w:tcW w:w="2875" w:type="dxa"/>
          </w:tcPr>
          <w:p w14:paraId="058AD743" w14:textId="77777777" w:rsidR="00560CEB" w:rsidRPr="00CD0490" w:rsidRDefault="00560CEB" w:rsidP="007C1AB9">
            <w:pPr>
              <w:spacing w:line="276" w:lineRule="auto"/>
              <w:jc w:val="both"/>
              <w:rPr>
                <w:rFonts w:asciiTheme="minorBidi" w:hAnsiTheme="minorBidi"/>
                <w:b/>
                <w:color w:val="000000" w:themeColor="text1"/>
                <w:sz w:val="20"/>
                <w:szCs w:val="20"/>
              </w:rPr>
            </w:pPr>
            <w:r w:rsidRPr="00CD0490">
              <w:rPr>
                <w:rFonts w:asciiTheme="minorBidi" w:hAnsiTheme="minorBidi"/>
                <w:b/>
                <w:color w:val="000000" w:themeColor="text1"/>
                <w:sz w:val="20"/>
                <w:szCs w:val="20"/>
              </w:rPr>
              <w:t>Situation</w:t>
            </w:r>
          </w:p>
          <w:p w14:paraId="10762F36" w14:textId="2568357F" w:rsidR="00560CEB" w:rsidRPr="00CD0490" w:rsidRDefault="00560CEB" w:rsidP="007C1AB9">
            <w:pPr>
              <w:spacing w:line="276" w:lineRule="auto"/>
              <w:jc w:val="both"/>
              <w:rPr>
                <w:rFonts w:asciiTheme="minorBidi" w:hAnsiTheme="minorBidi"/>
                <w:b/>
                <w:color w:val="000000" w:themeColor="text1"/>
                <w:sz w:val="20"/>
                <w:szCs w:val="20"/>
              </w:rPr>
            </w:pPr>
          </w:p>
        </w:tc>
        <w:tc>
          <w:tcPr>
            <w:tcW w:w="10075" w:type="dxa"/>
            <w:gridSpan w:val="2"/>
          </w:tcPr>
          <w:p w14:paraId="56AC5E60" w14:textId="3E6DF3FB" w:rsidR="00506075" w:rsidRPr="00CD0490" w:rsidRDefault="00560CEB" w:rsidP="007C1AB9">
            <w:pPr>
              <w:pStyle w:val="ListParagraph"/>
              <w:spacing w:line="276" w:lineRule="auto"/>
              <w:ind w:left="0"/>
              <w:jc w:val="both"/>
              <w:rPr>
                <w:rFonts w:asciiTheme="minorBidi" w:hAnsiTheme="minorBidi"/>
                <w:i/>
                <w:iCs/>
                <w:color w:val="000000" w:themeColor="text1"/>
                <w:sz w:val="20"/>
                <w:szCs w:val="20"/>
              </w:rPr>
            </w:pPr>
            <w:r w:rsidRPr="00CD0490">
              <w:rPr>
                <w:rFonts w:asciiTheme="minorBidi" w:hAnsiTheme="minorBidi"/>
                <w:i/>
                <w:iCs/>
                <w:color w:val="000000" w:themeColor="text1"/>
                <w:sz w:val="20"/>
                <w:szCs w:val="20"/>
              </w:rPr>
              <w:t>What is the challenge or problem that the initiative aims to address?</w:t>
            </w:r>
          </w:p>
          <w:p w14:paraId="2F241F23" w14:textId="77777777" w:rsidR="00DF6941" w:rsidRPr="00CD0490" w:rsidRDefault="00DF6941" w:rsidP="007C1AB9">
            <w:pPr>
              <w:pStyle w:val="ListParagraph"/>
              <w:bidi/>
              <w:spacing w:line="276" w:lineRule="auto"/>
              <w:ind w:left="0"/>
              <w:jc w:val="both"/>
              <w:rPr>
                <w:rFonts w:asciiTheme="minorBidi" w:hAnsiTheme="minorBidi"/>
                <w:i/>
                <w:iCs/>
                <w:color w:val="000000" w:themeColor="text1"/>
                <w:sz w:val="20"/>
                <w:szCs w:val="20"/>
                <w:rtl/>
              </w:rPr>
            </w:pPr>
          </w:p>
          <w:p w14:paraId="0043607A" w14:textId="77777777" w:rsidR="00B82E1A" w:rsidRPr="00CD0490" w:rsidRDefault="00B82E1A" w:rsidP="007C1AB9">
            <w:pPr>
              <w:spacing w:line="276" w:lineRule="auto"/>
              <w:jc w:val="both"/>
              <w:rPr>
                <w:rFonts w:asciiTheme="minorBidi" w:hAnsiTheme="minorBidi"/>
                <w:b/>
                <w:color w:val="000000" w:themeColor="text1"/>
                <w:sz w:val="20"/>
                <w:szCs w:val="20"/>
              </w:rPr>
            </w:pPr>
            <w:r w:rsidRPr="00CD0490">
              <w:rPr>
                <w:rFonts w:asciiTheme="minorBidi" w:hAnsiTheme="minorBidi"/>
                <w:bCs/>
                <w:color w:val="000000" w:themeColor="text1"/>
                <w:sz w:val="20"/>
                <w:szCs w:val="20"/>
              </w:rPr>
              <w:lastRenderedPageBreak/>
              <w:t xml:space="preserve">Pakistan has a long record of conflict from 1948 to the beginning of 2022 due to political ideology, India-centric nationalism, and religious doctrines influence. These have been compounded by additional burdens of feudal and tribal politics and pressures of separatist aspirations in various parts of the country. Complicated in themselves, these pre-existing challenges have been further inflamed by various national and international factors, turning them into enduring conflicts. </w:t>
            </w:r>
            <w:r w:rsidRPr="00CD0490">
              <w:rPr>
                <w:rFonts w:asciiTheme="minorBidi" w:hAnsiTheme="minorBidi"/>
                <w:color w:val="000000" w:themeColor="text1"/>
                <w:sz w:val="20"/>
                <w:szCs w:val="20"/>
              </w:rPr>
              <w:t>Pakistan's</w:t>
            </w:r>
            <w:r w:rsidRPr="00CD0490">
              <w:rPr>
                <w:rFonts w:asciiTheme="minorBidi" w:hAnsiTheme="minorBidi"/>
                <w:bCs/>
                <w:color w:val="000000" w:themeColor="text1"/>
                <w:sz w:val="20"/>
                <w:szCs w:val="20"/>
              </w:rPr>
              <w:t xml:space="preserve"> communities have been </w:t>
            </w:r>
            <w:proofErr w:type="spellStart"/>
            <w:r w:rsidRPr="00CD0490">
              <w:rPr>
                <w:rFonts w:asciiTheme="minorBidi" w:hAnsiTheme="minorBidi"/>
                <w:bCs/>
                <w:color w:val="000000" w:themeColor="text1"/>
                <w:sz w:val="20"/>
                <w:szCs w:val="20"/>
              </w:rPr>
              <w:t>polarised</w:t>
            </w:r>
            <w:proofErr w:type="spellEnd"/>
            <w:r w:rsidRPr="00CD0490">
              <w:rPr>
                <w:rFonts w:asciiTheme="minorBidi" w:hAnsiTheme="minorBidi"/>
                <w:bCs/>
                <w:color w:val="000000" w:themeColor="text1"/>
                <w:sz w:val="20"/>
                <w:szCs w:val="20"/>
              </w:rPr>
              <w:t xml:space="preserve"> based on religious beliefs for years. However, the recent political intolerance among the </w:t>
            </w:r>
            <w:proofErr w:type="gramStart"/>
            <w:r w:rsidRPr="00CD0490">
              <w:rPr>
                <w:rFonts w:asciiTheme="minorBidi" w:hAnsiTheme="minorBidi"/>
                <w:bCs/>
                <w:color w:val="000000" w:themeColor="text1"/>
                <w:sz w:val="20"/>
                <w:szCs w:val="20"/>
              </w:rPr>
              <w:t>Young</w:t>
            </w:r>
            <w:proofErr w:type="gramEnd"/>
            <w:r w:rsidRPr="00CD0490">
              <w:rPr>
                <w:rFonts w:asciiTheme="minorBidi" w:hAnsiTheme="minorBidi"/>
                <w:bCs/>
                <w:color w:val="000000" w:themeColor="text1"/>
                <w:sz w:val="20"/>
                <w:szCs w:val="20"/>
              </w:rPr>
              <w:t xml:space="preserve"> generation has deepened these divisions and increased violence within the communities. </w:t>
            </w:r>
          </w:p>
          <w:p w14:paraId="3FCC1EB7" w14:textId="77777777" w:rsidR="00CE3420" w:rsidRDefault="007C1AB9" w:rsidP="007C1AB9">
            <w:pPr>
              <w:spacing w:line="276" w:lineRule="auto"/>
              <w:jc w:val="both"/>
              <w:rPr>
                <w:rFonts w:asciiTheme="minorBidi" w:hAnsiTheme="minorBidi"/>
                <w:i/>
                <w:iCs/>
                <w:color w:val="000000" w:themeColor="text1"/>
                <w:sz w:val="20"/>
                <w:szCs w:val="20"/>
              </w:rPr>
            </w:pPr>
            <w:r w:rsidRPr="00CD0490">
              <w:rPr>
                <w:rFonts w:asciiTheme="minorBidi" w:hAnsiTheme="minorBidi"/>
                <w:i/>
                <w:iCs/>
                <w:color w:val="000000" w:themeColor="text1"/>
                <w:sz w:val="20"/>
                <w:szCs w:val="20"/>
              </w:rPr>
              <w:t xml:space="preserve">Additionally, the recent wave of political intolerance among Pakistan societies appears to develop based on the blind belief vested in their political leaders. This political intolerance has exuded into all segments of society, even among school children. This intolerance results in cult formation and </w:t>
            </w:r>
            <w:proofErr w:type="spellStart"/>
            <w:r w:rsidRPr="00CD0490">
              <w:rPr>
                <w:rFonts w:asciiTheme="minorBidi" w:hAnsiTheme="minorBidi"/>
                <w:i/>
                <w:iCs/>
                <w:color w:val="000000" w:themeColor="text1"/>
                <w:sz w:val="20"/>
                <w:szCs w:val="20"/>
              </w:rPr>
              <w:t>polarisation</w:t>
            </w:r>
            <w:proofErr w:type="spellEnd"/>
            <w:r w:rsidRPr="00CD0490">
              <w:rPr>
                <w:rFonts w:asciiTheme="minorBidi" w:hAnsiTheme="minorBidi"/>
                <w:i/>
                <w:iCs/>
                <w:color w:val="000000" w:themeColor="text1"/>
                <w:sz w:val="20"/>
                <w:szCs w:val="20"/>
              </w:rPr>
              <w:t xml:space="preserve"> within a society that is already segregated based on religious beliefs and acts violently to protect their political ideology. The political intolerance of Pakistan is seen as a global threat following the far-right Tehreek-e-</w:t>
            </w:r>
            <w:proofErr w:type="spellStart"/>
            <w:r w:rsidRPr="00CD0490">
              <w:rPr>
                <w:rFonts w:asciiTheme="minorBidi" w:hAnsiTheme="minorBidi"/>
                <w:i/>
                <w:iCs/>
                <w:color w:val="000000" w:themeColor="text1"/>
                <w:sz w:val="20"/>
                <w:szCs w:val="20"/>
              </w:rPr>
              <w:t>Labbaik</w:t>
            </w:r>
            <w:proofErr w:type="spellEnd"/>
            <w:r w:rsidRPr="00CD0490">
              <w:rPr>
                <w:rFonts w:asciiTheme="minorBidi" w:hAnsiTheme="minorBidi"/>
                <w:i/>
                <w:iCs/>
                <w:color w:val="000000" w:themeColor="text1"/>
                <w:sz w:val="20"/>
                <w:szCs w:val="20"/>
              </w:rPr>
              <w:t xml:space="preserve"> Pakistan (TLP) party leader Khadim </w:t>
            </w:r>
            <w:proofErr w:type="spellStart"/>
            <w:r w:rsidRPr="00CD0490">
              <w:rPr>
                <w:rFonts w:asciiTheme="minorBidi" w:hAnsiTheme="minorBidi"/>
                <w:i/>
                <w:iCs/>
                <w:color w:val="000000" w:themeColor="text1"/>
                <w:sz w:val="20"/>
                <w:szCs w:val="20"/>
              </w:rPr>
              <w:t>Hussian</w:t>
            </w:r>
            <w:proofErr w:type="spellEnd"/>
            <w:r w:rsidRPr="00CD0490">
              <w:rPr>
                <w:rFonts w:asciiTheme="minorBidi" w:hAnsiTheme="minorBidi"/>
                <w:i/>
                <w:iCs/>
                <w:color w:val="000000" w:themeColor="text1"/>
                <w:sz w:val="20"/>
                <w:szCs w:val="20"/>
              </w:rPr>
              <w:t xml:space="preserve"> Rizvi’s campaign demanding the expulsion of France’s ambassador for the publication of a series of caricatures depicting the Prophet Muhammad by a French satirical magazine in November 2020. The same TLP, under the leadership of the 26-year-old Saad Hussain Rizvi (Son and the successor of late Khadim </w:t>
            </w:r>
            <w:proofErr w:type="spellStart"/>
            <w:r w:rsidRPr="00CD0490">
              <w:rPr>
                <w:rFonts w:asciiTheme="minorBidi" w:hAnsiTheme="minorBidi"/>
                <w:i/>
                <w:iCs/>
                <w:color w:val="000000" w:themeColor="text1"/>
                <w:sz w:val="20"/>
                <w:szCs w:val="20"/>
              </w:rPr>
              <w:t>Hussian</w:t>
            </w:r>
            <w:proofErr w:type="spellEnd"/>
            <w:r w:rsidRPr="00CD0490">
              <w:rPr>
                <w:rFonts w:asciiTheme="minorBidi" w:hAnsiTheme="minorBidi"/>
                <w:i/>
                <w:iCs/>
                <w:color w:val="000000" w:themeColor="text1"/>
                <w:sz w:val="20"/>
                <w:szCs w:val="20"/>
              </w:rPr>
              <w:t xml:space="preserve"> Rizvi), led the mob and killed Priyantha </w:t>
            </w:r>
            <w:proofErr w:type="spellStart"/>
            <w:r w:rsidRPr="00CD0490">
              <w:rPr>
                <w:rFonts w:asciiTheme="minorBidi" w:hAnsiTheme="minorBidi"/>
                <w:i/>
                <w:iCs/>
                <w:color w:val="000000" w:themeColor="text1"/>
                <w:sz w:val="20"/>
                <w:szCs w:val="20"/>
              </w:rPr>
              <w:t>Diyawadanage</w:t>
            </w:r>
            <w:proofErr w:type="spellEnd"/>
            <w:r w:rsidRPr="00CD0490">
              <w:rPr>
                <w:rFonts w:asciiTheme="minorBidi" w:hAnsiTheme="minorBidi"/>
                <w:i/>
                <w:iCs/>
                <w:color w:val="000000" w:themeColor="text1"/>
                <w:sz w:val="20"/>
                <w:szCs w:val="20"/>
              </w:rPr>
              <w:t xml:space="preserve">, 48, Sri Lanka, a factory manager in the city of Sialkot. His alleged crime: was desecrating posters featuring the name of the Prophet Muhammad in December 2021. The young mobs circulated videos of torturing him to death and burning him through social media. As a young leader leads the TLP, the party uses </w:t>
            </w:r>
            <w:proofErr w:type="gramStart"/>
            <w:r w:rsidRPr="00CD0490">
              <w:rPr>
                <w:rFonts w:asciiTheme="minorBidi" w:hAnsiTheme="minorBidi"/>
                <w:i/>
                <w:iCs/>
                <w:color w:val="000000" w:themeColor="text1"/>
                <w:sz w:val="20"/>
                <w:szCs w:val="20"/>
              </w:rPr>
              <w:t>Social</w:t>
            </w:r>
            <w:proofErr w:type="gramEnd"/>
            <w:r w:rsidRPr="00CD0490">
              <w:rPr>
                <w:rFonts w:asciiTheme="minorBidi" w:hAnsiTheme="minorBidi"/>
                <w:i/>
                <w:iCs/>
                <w:color w:val="000000" w:themeColor="text1"/>
                <w:sz w:val="20"/>
                <w:szCs w:val="20"/>
              </w:rPr>
              <w:t xml:space="preserve"> media (Facebook, Twitter and </w:t>
            </w:r>
            <w:proofErr w:type="spellStart"/>
            <w:r w:rsidRPr="00CD0490">
              <w:rPr>
                <w:rFonts w:asciiTheme="minorBidi" w:hAnsiTheme="minorBidi"/>
                <w:i/>
                <w:iCs/>
                <w:color w:val="000000" w:themeColor="text1"/>
                <w:sz w:val="20"/>
                <w:szCs w:val="20"/>
              </w:rPr>
              <w:t>Youtube</w:t>
            </w:r>
            <w:proofErr w:type="spellEnd"/>
            <w:r w:rsidRPr="00CD0490">
              <w:rPr>
                <w:rFonts w:asciiTheme="minorBidi" w:hAnsiTheme="minorBidi"/>
                <w:i/>
                <w:iCs/>
                <w:color w:val="000000" w:themeColor="text1"/>
                <w:sz w:val="20"/>
                <w:szCs w:val="20"/>
              </w:rPr>
              <w:t xml:space="preserve">) to spread their extremist ideology among the younger generation and influence them to act ruthlessly to protect their religious ideology. TLP also calls themselves the “defender of the Prophet Muhammad’s </w:t>
            </w:r>
            <w:proofErr w:type="spellStart"/>
            <w:r w:rsidRPr="00CD0490">
              <w:rPr>
                <w:rFonts w:asciiTheme="minorBidi" w:hAnsiTheme="minorBidi"/>
                <w:i/>
                <w:iCs/>
                <w:color w:val="000000" w:themeColor="text1"/>
                <w:sz w:val="20"/>
                <w:szCs w:val="20"/>
              </w:rPr>
              <w:t>honour</w:t>
            </w:r>
            <w:proofErr w:type="spellEnd"/>
            <w:r w:rsidRPr="00CD0490">
              <w:rPr>
                <w:rFonts w:asciiTheme="minorBidi" w:hAnsiTheme="minorBidi"/>
                <w:i/>
                <w:iCs/>
                <w:color w:val="000000" w:themeColor="text1"/>
                <w:sz w:val="20"/>
                <w:szCs w:val="20"/>
              </w:rPr>
              <w:t xml:space="preserve"> and demands severe punishment for those who do not believe in the Prophet’s sanctity and finality”. </w:t>
            </w:r>
          </w:p>
          <w:p w14:paraId="5F433B13" w14:textId="23BDB4C1" w:rsidR="00506075" w:rsidRPr="00CD0490" w:rsidRDefault="007C1AB9" w:rsidP="007C1AB9">
            <w:pPr>
              <w:spacing w:line="276" w:lineRule="auto"/>
              <w:jc w:val="both"/>
              <w:rPr>
                <w:rFonts w:asciiTheme="minorBidi" w:hAnsiTheme="minorBidi"/>
                <w:i/>
                <w:iCs/>
                <w:color w:val="000000" w:themeColor="text1"/>
                <w:sz w:val="20"/>
                <w:szCs w:val="20"/>
              </w:rPr>
            </w:pPr>
            <w:r w:rsidRPr="00CD0490">
              <w:rPr>
                <w:rFonts w:asciiTheme="minorBidi" w:hAnsiTheme="minorBidi"/>
                <w:i/>
                <w:iCs/>
                <w:color w:val="000000" w:themeColor="text1"/>
                <w:sz w:val="20"/>
                <w:szCs w:val="20"/>
              </w:rPr>
              <w:t xml:space="preserve">The </w:t>
            </w:r>
            <w:proofErr w:type="spellStart"/>
            <w:r w:rsidRPr="00CD0490">
              <w:rPr>
                <w:rFonts w:asciiTheme="minorBidi" w:hAnsiTheme="minorBidi"/>
                <w:i/>
                <w:iCs/>
                <w:color w:val="000000" w:themeColor="text1"/>
                <w:sz w:val="20"/>
                <w:szCs w:val="20"/>
              </w:rPr>
              <w:t>Kararchil's</w:t>
            </w:r>
            <w:proofErr w:type="spellEnd"/>
            <w:r w:rsidRPr="00CD0490">
              <w:rPr>
                <w:rFonts w:asciiTheme="minorBidi" w:hAnsiTheme="minorBidi"/>
                <w:i/>
                <w:iCs/>
                <w:color w:val="000000" w:themeColor="text1"/>
                <w:sz w:val="20"/>
                <w:szCs w:val="20"/>
              </w:rPr>
              <w:t xml:space="preserve"> Political intolerance reached Peshawar, the capital city of the Northwest province of Khyber Pakhtunkhwa. The capital has experienced many religious and political extremist events throughout history, and the recent political extremism brings more fear among the political-religious minorities. KP district youth consider Imran Khan their spiritual leader, and his sudden fall from the Prime </w:t>
            </w:r>
            <w:proofErr w:type="spellStart"/>
            <w:r w:rsidRPr="00CD0490">
              <w:rPr>
                <w:rFonts w:asciiTheme="minorBidi" w:hAnsiTheme="minorBidi"/>
                <w:i/>
                <w:iCs/>
                <w:color w:val="000000" w:themeColor="text1"/>
                <w:sz w:val="20"/>
                <w:szCs w:val="20"/>
              </w:rPr>
              <w:t>Ministership</w:t>
            </w:r>
            <w:proofErr w:type="spellEnd"/>
            <w:r w:rsidRPr="00CD0490">
              <w:rPr>
                <w:rFonts w:asciiTheme="minorBidi" w:hAnsiTheme="minorBidi"/>
                <w:i/>
                <w:iCs/>
                <w:color w:val="000000" w:themeColor="text1"/>
                <w:sz w:val="20"/>
                <w:szCs w:val="20"/>
              </w:rPr>
              <w:t xml:space="preserve"> has brought extremist thoughts among them. The Pakistan Tehreek-e-</w:t>
            </w:r>
            <w:proofErr w:type="spellStart"/>
            <w:r w:rsidRPr="00CD0490">
              <w:rPr>
                <w:rFonts w:asciiTheme="minorBidi" w:hAnsiTheme="minorBidi"/>
                <w:i/>
                <w:iCs/>
                <w:color w:val="000000" w:themeColor="text1"/>
                <w:sz w:val="20"/>
                <w:szCs w:val="20"/>
              </w:rPr>
              <w:t>Insaf</w:t>
            </w:r>
            <w:proofErr w:type="spellEnd"/>
            <w:r w:rsidRPr="00CD0490">
              <w:rPr>
                <w:rFonts w:asciiTheme="minorBidi" w:hAnsiTheme="minorBidi"/>
                <w:i/>
                <w:iCs/>
                <w:color w:val="000000" w:themeColor="text1"/>
                <w:sz w:val="20"/>
                <w:szCs w:val="20"/>
              </w:rPr>
              <w:t xml:space="preserve"> (PTI) party chairman, losing his PM post, brought the youth of Peshawar to the road, and they held a demonstration against his removal on April 12th</w:t>
            </w:r>
            <w:proofErr w:type="gramStart"/>
            <w:r w:rsidRPr="00CD0490">
              <w:rPr>
                <w:rFonts w:asciiTheme="minorBidi" w:hAnsiTheme="minorBidi"/>
                <w:i/>
                <w:iCs/>
                <w:color w:val="000000" w:themeColor="text1"/>
                <w:sz w:val="20"/>
                <w:szCs w:val="20"/>
              </w:rPr>
              <w:t xml:space="preserve"> 2022</w:t>
            </w:r>
            <w:proofErr w:type="gramEnd"/>
            <w:r w:rsidRPr="00CD0490">
              <w:rPr>
                <w:rFonts w:asciiTheme="minorBidi" w:hAnsiTheme="minorBidi"/>
                <w:i/>
                <w:iCs/>
                <w:color w:val="000000" w:themeColor="text1"/>
                <w:sz w:val="20"/>
                <w:szCs w:val="20"/>
              </w:rPr>
              <w:t xml:space="preserve"> and joined the anti-government rally on the following day. The fear among the minorities has increased as the TLP is ready for the 2023 General Election in Peshawar, and the PTI heads are discussing with TLP that the General Election can fuel the political intolerance among the youth of Peshawar and can lead to political violence.</w:t>
            </w:r>
          </w:p>
          <w:p w14:paraId="20FDF553" w14:textId="23C5D185" w:rsidR="007C1AB9" w:rsidRPr="00CD0490" w:rsidRDefault="007C1AB9" w:rsidP="007C1AB9">
            <w:pPr>
              <w:spacing w:line="276" w:lineRule="auto"/>
              <w:jc w:val="both"/>
              <w:rPr>
                <w:rFonts w:asciiTheme="minorBidi" w:hAnsiTheme="minorBidi"/>
                <w:i/>
                <w:iCs/>
                <w:color w:val="000000" w:themeColor="text1"/>
                <w:sz w:val="20"/>
                <w:szCs w:val="20"/>
              </w:rPr>
            </w:pPr>
          </w:p>
        </w:tc>
      </w:tr>
      <w:tr w:rsidR="00B82E1A" w:rsidRPr="00CD0490" w14:paraId="0D8E552A" w14:textId="77777777" w:rsidTr="0040055A">
        <w:tc>
          <w:tcPr>
            <w:tcW w:w="2875" w:type="dxa"/>
          </w:tcPr>
          <w:p w14:paraId="43AEFDD9" w14:textId="7E57940C" w:rsidR="003E1CC7" w:rsidRPr="00CD0490" w:rsidRDefault="003E1CC7" w:rsidP="007C1AB9">
            <w:pPr>
              <w:spacing w:line="276" w:lineRule="auto"/>
              <w:jc w:val="both"/>
              <w:rPr>
                <w:rFonts w:asciiTheme="minorBidi" w:hAnsiTheme="minorBidi"/>
                <w:b/>
                <w:color w:val="000000" w:themeColor="text1"/>
                <w:sz w:val="20"/>
                <w:szCs w:val="20"/>
              </w:rPr>
            </w:pPr>
            <w:r w:rsidRPr="00CD0490">
              <w:rPr>
                <w:rFonts w:asciiTheme="minorBidi" w:hAnsiTheme="minorBidi"/>
                <w:b/>
                <w:color w:val="000000" w:themeColor="text1"/>
                <w:sz w:val="20"/>
                <w:szCs w:val="20"/>
              </w:rPr>
              <w:lastRenderedPageBreak/>
              <w:t>Implementation mechanisms:</w:t>
            </w:r>
          </w:p>
          <w:p w14:paraId="1031358C" w14:textId="77777777" w:rsidR="003E1CC7" w:rsidRPr="00CD0490" w:rsidRDefault="003E1CC7" w:rsidP="007C1AB9">
            <w:pPr>
              <w:spacing w:line="276" w:lineRule="auto"/>
              <w:jc w:val="both"/>
              <w:rPr>
                <w:rFonts w:asciiTheme="minorBidi" w:hAnsiTheme="minorBidi"/>
                <w:b/>
                <w:color w:val="000000" w:themeColor="text1"/>
                <w:sz w:val="20"/>
                <w:szCs w:val="20"/>
                <w:u w:val="single"/>
              </w:rPr>
            </w:pPr>
          </w:p>
        </w:tc>
        <w:tc>
          <w:tcPr>
            <w:tcW w:w="10075" w:type="dxa"/>
            <w:gridSpan w:val="2"/>
          </w:tcPr>
          <w:p w14:paraId="7B4FCC90" w14:textId="77777777" w:rsidR="003E1CC7" w:rsidRPr="00CD0490" w:rsidRDefault="003E1CC7" w:rsidP="007C1AB9">
            <w:pPr>
              <w:pStyle w:val="ListParagraph"/>
              <w:spacing w:line="276" w:lineRule="auto"/>
              <w:ind w:left="0"/>
              <w:jc w:val="both"/>
              <w:rPr>
                <w:rFonts w:asciiTheme="minorBidi" w:hAnsiTheme="minorBidi"/>
                <w:i/>
                <w:iCs/>
                <w:color w:val="000000" w:themeColor="text1"/>
                <w:sz w:val="20"/>
                <w:szCs w:val="20"/>
                <w:rtl/>
              </w:rPr>
            </w:pPr>
            <w:r w:rsidRPr="00CD0490">
              <w:rPr>
                <w:rFonts w:asciiTheme="minorBidi" w:hAnsiTheme="minorBidi"/>
                <w:i/>
                <w:iCs/>
                <w:color w:val="000000" w:themeColor="text1"/>
                <w:sz w:val="20"/>
                <w:szCs w:val="20"/>
              </w:rPr>
              <w:t>What are the means/processes of implementation of the initiative?</w:t>
            </w:r>
          </w:p>
          <w:p w14:paraId="10D3D8AE" w14:textId="3C1BD8BC" w:rsidR="00750DEC" w:rsidRPr="00CD0490" w:rsidRDefault="00481BCD" w:rsidP="00CE3420">
            <w:pPr>
              <w:pStyle w:val="NormalWeb"/>
              <w:spacing w:line="276" w:lineRule="auto"/>
              <w:jc w:val="both"/>
              <w:rPr>
                <w:rFonts w:asciiTheme="minorBidi" w:hAnsiTheme="minorBidi" w:cstheme="minorBidi"/>
                <w:color w:val="000000" w:themeColor="text1"/>
                <w:sz w:val="20"/>
                <w:szCs w:val="20"/>
              </w:rPr>
            </w:pPr>
            <w:r w:rsidRPr="00CD0490">
              <w:rPr>
                <w:rFonts w:asciiTheme="minorBidi" w:hAnsiTheme="minorBidi" w:cstheme="minorBidi"/>
                <w:color w:val="000000" w:themeColor="text1"/>
                <w:sz w:val="20"/>
                <w:szCs w:val="20"/>
              </w:rPr>
              <w:t xml:space="preserve">Generation For Peace (GFP) and Sustainable Peace and Development </w:t>
            </w:r>
            <w:proofErr w:type="spellStart"/>
            <w:r w:rsidRPr="00CD0490">
              <w:rPr>
                <w:rFonts w:asciiTheme="minorBidi" w:hAnsiTheme="minorBidi" w:cstheme="minorBidi"/>
                <w:color w:val="000000" w:themeColor="text1"/>
                <w:sz w:val="20"/>
                <w:szCs w:val="20"/>
              </w:rPr>
              <w:t>Organisation</w:t>
            </w:r>
            <w:proofErr w:type="spellEnd"/>
            <w:r w:rsidRPr="00CD0490">
              <w:rPr>
                <w:rFonts w:asciiTheme="minorBidi" w:hAnsiTheme="minorBidi" w:cstheme="minorBidi"/>
                <w:color w:val="000000" w:themeColor="text1"/>
                <w:sz w:val="20"/>
                <w:szCs w:val="20"/>
              </w:rPr>
              <w:t xml:space="preserve"> (SPADO)</w:t>
            </w:r>
            <w:r w:rsidR="00EF4FFD" w:rsidRPr="00CD0490">
              <w:rPr>
                <w:rFonts w:asciiTheme="minorBidi" w:hAnsiTheme="minorBidi" w:cstheme="minorBidi"/>
                <w:color w:val="000000" w:themeColor="text1"/>
                <w:sz w:val="20"/>
                <w:szCs w:val="20"/>
              </w:rPr>
              <w:t xml:space="preserve"> adopted a </w:t>
            </w:r>
            <w:r w:rsidRPr="00CD0490">
              <w:rPr>
                <w:rFonts w:asciiTheme="minorBidi" w:hAnsiTheme="minorBidi" w:cstheme="minorBidi"/>
                <w:color w:val="000000" w:themeColor="text1"/>
                <w:sz w:val="20"/>
                <w:szCs w:val="20"/>
              </w:rPr>
              <w:t>context-specific</w:t>
            </w:r>
            <w:r w:rsidR="00EF4FFD" w:rsidRPr="00CD0490">
              <w:rPr>
                <w:rFonts w:asciiTheme="minorBidi" w:hAnsiTheme="minorBidi" w:cstheme="minorBidi"/>
                <w:color w:val="000000" w:themeColor="text1"/>
                <w:sz w:val="20"/>
                <w:szCs w:val="20"/>
              </w:rPr>
              <w:t xml:space="preserve"> approach to implement the </w:t>
            </w:r>
            <w:r w:rsidRPr="00CD0490">
              <w:rPr>
                <w:rFonts w:asciiTheme="minorBidi" w:hAnsiTheme="minorBidi" w:cstheme="minorBidi"/>
                <w:color w:val="000000" w:themeColor="text1"/>
                <w:sz w:val="20"/>
                <w:szCs w:val="20"/>
              </w:rPr>
              <w:t xml:space="preserve">Sport for Peace </w:t>
            </w:r>
            <w:proofErr w:type="spellStart"/>
            <w:r w:rsidRPr="00CD0490">
              <w:rPr>
                <w:rFonts w:asciiTheme="minorBidi" w:hAnsiTheme="minorBidi" w:cstheme="minorBidi"/>
                <w:color w:val="000000" w:themeColor="text1"/>
                <w:sz w:val="20"/>
                <w:szCs w:val="20"/>
              </w:rPr>
              <w:t>Programme</w:t>
            </w:r>
            <w:proofErr w:type="spellEnd"/>
            <w:r w:rsidR="00EF4FFD" w:rsidRPr="00CD0490">
              <w:rPr>
                <w:rFonts w:asciiTheme="minorBidi" w:hAnsiTheme="minorBidi" w:cstheme="minorBidi"/>
                <w:color w:val="000000" w:themeColor="text1"/>
                <w:sz w:val="20"/>
                <w:szCs w:val="20"/>
              </w:rPr>
              <w:t xml:space="preserve">. The implementation methodology was </w:t>
            </w:r>
            <w:r w:rsidR="00EF4FFD" w:rsidRPr="00CD0490">
              <w:rPr>
                <w:rFonts w:asciiTheme="minorBidi" w:hAnsiTheme="minorBidi" w:cstheme="minorBidi"/>
                <w:color w:val="000000" w:themeColor="text1"/>
                <w:sz w:val="20"/>
                <w:szCs w:val="20"/>
              </w:rPr>
              <w:lastRenderedPageBreak/>
              <w:t xml:space="preserve">culture and </w:t>
            </w:r>
            <w:r w:rsidRPr="00CD0490">
              <w:rPr>
                <w:rFonts w:asciiTheme="minorBidi" w:hAnsiTheme="minorBidi" w:cstheme="minorBidi"/>
                <w:color w:val="000000" w:themeColor="text1"/>
                <w:sz w:val="20"/>
                <w:szCs w:val="20"/>
              </w:rPr>
              <w:t>gender specific</w:t>
            </w:r>
            <w:r w:rsidR="00EF4FFD" w:rsidRPr="00CD0490">
              <w:rPr>
                <w:rFonts w:asciiTheme="minorBidi" w:hAnsiTheme="minorBidi" w:cstheme="minorBidi"/>
                <w:color w:val="000000" w:themeColor="text1"/>
                <w:sz w:val="20"/>
                <w:szCs w:val="20"/>
              </w:rPr>
              <w:t xml:space="preserve"> to address the issues of </w:t>
            </w:r>
            <w:proofErr w:type="spellStart"/>
            <w:r w:rsidR="00EF4FFD" w:rsidRPr="00CD0490">
              <w:rPr>
                <w:rFonts w:asciiTheme="minorBidi" w:hAnsiTheme="minorBidi" w:cstheme="minorBidi"/>
                <w:color w:val="000000" w:themeColor="text1"/>
                <w:sz w:val="20"/>
                <w:szCs w:val="20"/>
              </w:rPr>
              <w:t>marginali</w:t>
            </w:r>
            <w:r w:rsidRPr="00CD0490">
              <w:rPr>
                <w:rFonts w:asciiTheme="minorBidi" w:hAnsiTheme="minorBidi" w:cstheme="minorBidi"/>
                <w:color w:val="000000" w:themeColor="text1"/>
                <w:sz w:val="20"/>
                <w:szCs w:val="20"/>
              </w:rPr>
              <w:t>s</w:t>
            </w:r>
            <w:r w:rsidR="00EF4FFD" w:rsidRPr="00CD0490">
              <w:rPr>
                <w:rFonts w:asciiTheme="minorBidi" w:hAnsiTheme="minorBidi" w:cstheme="minorBidi"/>
                <w:color w:val="000000" w:themeColor="text1"/>
                <w:sz w:val="20"/>
                <w:szCs w:val="20"/>
              </w:rPr>
              <w:t>ed</w:t>
            </w:r>
            <w:proofErr w:type="spellEnd"/>
            <w:r w:rsidR="00EF4FFD" w:rsidRPr="00CD0490">
              <w:rPr>
                <w:rFonts w:asciiTheme="minorBidi" w:hAnsiTheme="minorBidi" w:cstheme="minorBidi"/>
                <w:color w:val="000000" w:themeColor="text1"/>
                <w:sz w:val="20"/>
                <w:szCs w:val="20"/>
              </w:rPr>
              <w:t xml:space="preserve"> and vulnerable segment of the communities including women and girls as well as religious minorities. Initially the </w:t>
            </w:r>
            <w:proofErr w:type="spellStart"/>
            <w:r w:rsidR="00CE3420">
              <w:rPr>
                <w:rFonts w:asciiTheme="minorBidi" w:hAnsiTheme="minorBidi" w:cstheme="minorBidi"/>
                <w:color w:val="000000" w:themeColor="text1"/>
                <w:sz w:val="20"/>
                <w:szCs w:val="20"/>
              </w:rPr>
              <w:t>Programme</w:t>
            </w:r>
            <w:proofErr w:type="spellEnd"/>
            <w:r w:rsidR="00EF4FFD" w:rsidRPr="00CD0490">
              <w:rPr>
                <w:rFonts w:asciiTheme="minorBidi" w:hAnsiTheme="minorBidi" w:cstheme="minorBidi"/>
                <w:color w:val="000000" w:themeColor="text1"/>
                <w:sz w:val="20"/>
                <w:szCs w:val="20"/>
              </w:rPr>
              <w:t xml:space="preserve"> focused on capacity building &amp; </w:t>
            </w:r>
            <w:proofErr w:type="gramStart"/>
            <w:r w:rsidR="00EF4FFD" w:rsidRPr="00CD0490">
              <w:rPr>
                <w:rFonts w:asciiTheme="minorBidi" w:hAnsiTheme="minorBidi" w:cstheme="minorBidi"/>
                <w:color w:val="000000" w:themeColor="text1"/>
                <w:sz w:val="20"/>
                <w:szCs w:val="20"/>
              </w:rPr>
              <w:t>later on</w:t>
            </w:r>
            <w:proofErr w:type="gramEnd"/>
            <w:r w:rsidR="00EF4FFD" w:rsidRPr="00CD0490">
              <w:rPr>
                <w:rFonts w:asciiTheme="minorBidi" w:hAnsiTheme="minorBidi" w:cstheme="minorBidi"/>
                <w:color w:val="000000" w:themeColor="text1"/>
                <w:sz w:val="20"/>
                <w:szCs w:val="20"/>
              </w:rPr>
              <w:t xml:space="preserve"> roll out with community engagement. In the first phase volunteers were identified for whom a detailed training of </w:t>
            </w:r>
            <w:r w:rsidR="00B82E1A" w:rsidRPr="00CD0490">
              <w:rPr>
                <w:rFonts w:asciiTheme="minorBidi" w:hAnsiTheme="minorBidi" w:cstheme="minorBidi"/>
                <w:color w:val="000000" w:themeColor="text1"/>
                <w:sz w:val="20"/>
                <w:szCs w:val="20"/>
              </w:rPr>
              <w:t>five</w:t>
            </w:r>
            <w:r w:rsidR="00EF4FFD" w:rsidRPr="00CD0490">
              <w:rPr>
                <w:rFonts w:asciiTheme="minorBidi" w:hAnsiTheme="minorBidi" w:cstheme="minorBidi"/>
                <w:color w:val="000000" w:themeColor="text1"/>
                <w:sz w:val="20"/>
                <w:szCs w:val="20"/>
              </w:rPr>
              <w:t xml:space="preserve"> days was </w:t>
            </w:r>
            <w:proofErr w:type="spellStart"/>
            <w:r w:rsidR="00EF4FFD" w:rsidRPr="00CD0490">
              <w:rPr>
                <w:rFonts w:asciiTheme="minorBidi" w:hAnsiTheme="minorBidi" w:cstheme="minorBidi"/>
                <w:color w:val="000000" w:themeColor="text1"/>
                <w:sz w:val="20"/>
                <w:szCs w:val="20"/>
              </w:rPr>
              <w:t>organi</w:t>
            </w:r>
            <w:r w:rsidR="00CE3420">
              <w:rPr>
                <w:rFonts w:asciiTheme="minorBidi" w:hAnsiTheme="minorBidi" w:cstheme="minorBidi"/>
                <w:color w:val="000000" w:themeColor="text1"/>
                <w:sz w:val="20"/>
                <w:szCs w:val="20"/>
              </w:rPr>
              <w:t>s</w:t>
            </w:r>
            <w:r w:rsidR="00EF4FFD" w:rsidRPr="00CD0490">
              <w:rPr>
                <w:rFonts w:asciiTheme="minorBidi" w:hAnsiTheme="minorBidi" w:cstheme="minorBidi"/>
                <w:color w:val="000000" w:themeColor="text1"/>
                <w:sz w:val="20"/>
                <w:szCs w:val="20"/>
              </w:rPr>
              <w:t>ed</w:t>
            </w:r>
            <w:proofErr w:type="spellEnd"/>
            <w:r w:rsidR="00EF4FFD" w:rsidRPr="00CD0490">
              <w:rPr>
                <w:rFonts w:asciiTheme="minorBidi" w:hAnsiTheme="minorBidi" w:cstheme="minorBidi"/>
                <w:color w:val="000000" w:themeColor="text1"/>
                <w:sz w:val="20"/>
                <w:szCs w:val="20"/>
              </w:rPr>
              <w:t xml:space="preserve"> on the Sports for peace Manual. This was an online training in which </w:t>
            </w:r>
            <w:r w:rsidR="00B82E1A" w:rsidRPr="00CD0490">
              <w:rPr>
                <w:rFonts w:asciiTheme="minorBidi" w:hAnsiTheme="minorBidi" w:cstheme="minorBidi"/>
                <w:color w:val="000000" w:themeColor="text1"/>
                <w:sz w:val="20"/>
                <w:szCs w:val="20"/>
              </w:rPr>
              <w:t xml:space="preserve">the </w:t>
            </w:r>
            <w:r w:rsidR="00EF4FFD" w:rsidRPr="00CD0490">
              <w:rPr>
                <w:rFonts w:asciiTheme="minorBidi" w:hAnsiTheme="minorBidi" w:cstheme="minorBidi"/>
                <w:color w:val="000000" w:themeColor="text1"/>
                <w:sz w:val="20"/>
                <w:szCs w:val="20"/>
              </w:rPr>
              <w:t xml:space="preserve">GFP </w:t>
            </w:r>
            <w:r w:rsidR="00B82E1A" w:rsidRPr="00CD0490">
              <w:rPr>
                <w:rFonts w:asciiTheme="minorBidi" w:hAnsiTheme="minorBidi" w:cstheme="minorBidi"/>
                <w:color w:val="000000" w:themeColor="text1"/>
                <w:sz w:val="20"/>
                <w:szCs w:val="20"/>
              </w:rPr>
              <w:t>headquarter</w:t>
            </w:r>
            <w:r w:rsidR="00EF4FFD" w:rsidRPr="00CD0490">
              <w:rPr>
                <w:rFonts w:asciiTheme="minorBidi" w:hAnsiTheme="minorBidi" w:cstheme="minorBidi"/>
                <w:color w:val="000000" w:themeColor="text1"/>
                <w:sz w:val="20"/>
                <w:szCs w:val="20"/>
              </w:rPr>
              <w:t xml:space="preserve"> trained the </w:t>
            </w:r>
            <w:r w:rsidR="00B82E1A" w:rsidRPr="00CD0490">
              <w:rPr>
                <w:rFonts w:asciiTheme="minorBidi" w:hAnsiTheme="minorBidi" w:cstheme="minorBidi"/>
                <w:color w:val="000000" w:themeColor="text1"/>
                <w:sz w:val="20"/>
                <w:szCs w:val="20"/>
              </w:rPr>
              <w:t>selected</w:t>
            </w:r>
            <w:r w:rsidR="00EF4FFD" w:rsidRPr="00CD0490">
              <w:rPr>
                <w:rFonts w:asciiTheme="minorBidi" w:hAnsiTheme="minorBidi" w:cstheme="minorBidi"/>
                <w:color w:val="000000" w:themeColor="text1"/>
                <w:sz w:val="20"/>
                <w:szCs w:val="20"/>
              </w:rPr>
              <w:t xml:space="preserve"> participants on the </w:t>
            </w:r>
            <w:proofErr w:type="spellStart"/>
            <w:r w:rsidR="00EF4FFD" w:rsidRPr="00CD0490">
              <w:rPr>
                <w:rFonts w:asciiTheme="minorBidi" w:hAnsiTheme="minorBidi" w:cstheme="minorBidi"/>
                <w:color w:val="000000" w:themeColor="text1"/>
                <w:sz w:val="20"/>
                <w:szCs w:val="20"/>
              </w:rPr>
              <w:t>utili</w:t>
            </w:r>
            <w:r w:rsidR="00B82E1A" w:rsidRPr="00CD0490">
              <w:rPr>
                <w:rFonts w:asciiTheme="minorBidi" w:hAnsiTheme="minorBidi" w:cstheme="minorBidi"/>
                <w:color w:val="000000" w:themeColor="text1"/>
                <w:sz w:val="20"/>
                <w:szCs w:val="20"/>
              </w:rPr>
              <w:t>s</w:t>
            </w:r>
            <w:r w:rsidR="00EF4FFD" w:rsidRPr="00CD0490">
              <w:rPr>
                <w:rFonts w:asciiTheme="minorBidi" w:hAnsiTheme="minorBidi" w:cstheme="minorBidi"/>
                <w:color w:val="000000" w:themeColor="text1"/>
                <w:sz w:val="20"/>
                <w:szCs w:val="20"/>
              </w:rPr>
              <w:t>ation</w:t>
            </w:r>
            <w:proofErr w:type="spellEnd"/>
            <w:r w:rsidR="00EF4FFD" w:rsidRPr="00CD0490">
              <w:rPr>
                <w:rFonts w:asciiTheme="minorBidi" w:hAnsiTheme="minorBidi" w:cstheme="minorBidi"/>
                <w:color w:val="000000" w:themeColor="text1"/>
                <w:sz w:val="20"/>
                <w:szCs w:val="20"/>
              </w:rPr>
              <w:t xml:space="preserve"> of </w:t>
            </w:r>
            <w:r w:rsidR="00B82E1A" w:rsidRPr="00CD0490">
              <w:rPr>
                <w:rFonts w:asciiTheme="minorBidi" w:hAnsiTheme="minorBidi" w:cstheme="minorBidi"/>
                <w:color w:val="000000" w:themeColor="text1"/>
                <w:sz w:val="20"/>
                <w:szCs w:val="20"/>
              </w:rPr>
              <w:t>s</w:t>
            </w:r>
            <w:r w:rsidR="00EF4FFD" w:rsidRPr="00CD0490">
              <w:rPr>
                <w:rFonts w:asciiTheme="minorBidi" w:hAnsiTheme="minorBidi" w:cstheme="minorBidi"/>
                <w:color w:val="000000" w:themeColor="text1"/>
                <w:sz w:val="20"/>
                <w:szCs w:val="20"/>
              </w:rPr>
              <w:t xml:space="preserve">ports for promoting the idea of social cohesion and religious and political tolerance. These trained participants were further </w:t>
            </w:r>
            <w:proofErr w:type="spellStart"/>
            <w:r w:rsidR="00EF4FFD" w:rsidRPr="00CD0490">
              <w:rPr>
                <w:rFonts w:asciiTheme="minorBidi" w:hAnsiTheme="minorBidi" w:cstheme="minorBidi"/>
                <w:color w:val="000000" w:themeColor="text1"/>
                <w:sz w:val="20"/>
                <w:szCs w:val="20"/>
              </w:rPr>
              <w:t>utili</w:t>
            </w:r>
            <w:r w:rsidR="00B82E1A" w:rsidRPr="00CD0490">
              <w:rPr>
                <w:rFonts w:asciiTheme="minorBidi" w:hAnsiTheme="minorBidi" w:cstheme="minorBidi"/>
                <w:color w:val="000000" w:themeColor="text1"/>
                <w:sz w:val="20"/>
                <w:szCs w:val="20"/>
              </w:rPr>
              <w:t>s</w:t>
            </w:r>
            <w:r w:rsidR="00EF4FFD" w:rsidRPr="00CD0490">
              <w:rPr>
                <w:rFonts w:asciiTheme="minorBidi" w:hAnsiTheme="minorBidi" w:cstheme="minorBidi"/>
                <w:color w:val="000000" w:themeColor="text1"/>
                <w:sz w:val="20"/>
                <w:szCs w:val="20"/>
              </w:rPr>
              <w:t>ed</w:t>
            </w:r>
            <w:proofErr w:type="spellEnd"/>
            <w:r w:rsidR="00EF4FFD" w:rsidRPr="00CD0490">
              <w:rPr>
                <w:rFonts w:asciiTheme="minorBidi" w:hAnsiTheme="minorBidi" w:cstheme="minorBidi"/>
                <w:color w:val="000000" w:themeColor="text1"/>
                <w:sz w:val="20"/>
                <w:szCs w:val="20"/>
              </w:rPr>
              <w:t xml:space="preserve"> in the </w:t>
            </w:r>
            <w:proofErr w:type="spellStart"/>
            <w:r w:rsidR="00CE3420">
              <w:rPr>
                <w:rFonts w:asciiTheme="minorBidi" w:hAnsiTheme="minorBidi" w:cstheme="minorBidi"/>
                <w:color w:val="000000" w:themeColor="text1"/>
                <w:sz w:val="20"/>
                <w:szCs w:val="20"/>
              </w:rPr>
              <w:t>P</w:t>
            </w:r>
            <w:r w:rsidR="00B82E1A" w:rsidRPr="00CD0490">
              <w:rPr>
                <w:rFonts w:asciiTheme="minorBidi" w:hAnsiTheme="minorBidi" w:cstheme="minorBidi"/>
                <w:color w:val="000000" w:themeColor="text1"/>
                <w:sz w:val="20"/>
                <w:szCs w:val="20"/>
              </w:rPr>
              <w:t>rogramme</w:t>
            </w:r>
            <w:proofErr w:type="spellEnd"/>
            <w:r w:rsidR="00EF4FFD" w:rsidRPr="00CD0490">
              <w:rPr>
                <w:rFonts w:asciiTheme="minorBidi" w:hAnsiTheme="minorBidi" w:cstheme="minorBidi"/>
                <w:color w:val="000000" w:themeColor="text1"/>
                <w:sz w:val="20"/>
                <w:szCs w:val="20"/>
              </w:rPr>
              <w:t xml:space="preserve"> through various activities to promote social, political &amp; religious cohesion among youth and political leadership. </w:t>
            </w:r>
          </w:p>
          <w:p w14:paraId="3F67A726" w14:textId="77777777" w:rsidR="003E1CC7" w:rsidRPr="00CD0490" w:rsidRDefault="003E1CC7" w:rsidP="007C1AB9">
            <w:pPr>
              <w:pStyle w:val="ListParagraph"/>
              <w:spacing w:line="276" w:lineRule="auto"/>
              <w:ind w:left="0"/>
              <w:jc w:val="both"/>
              <w:rPr>
                <w:rFonts w:asciiTheme="minorBidi" w:hAnsiTheme="minorBidi"/>
                <w:i/>
                <w:iCs/>
                <w:color w:val="000000" w:themeColor="text1"/>
                <w:sz w:val="20"/>
                <w:szCs w:val="20"/>
              </w:rPr>
            </w:pPr>
          </w:p>
          <w:p w14:paraId="068439F2" w14:textId="77777777" w:rsidR="003E1CC7" w:rsidRPr="00CD0490" w:rsidRDefault="003E1CC7" w:rsidP="007C1AB9">
            <w:pPr>
              <w:pStyle w:val="ListParagraph"/>
              <w:spacing w:line="276" w:lineRule="auto"/>
              <w:ind w:left="0"/>
              <w:jc w:val="both"/>
              <w:rPr>
                <w:rFonts w:asciiTheme="minorBidi" w:hAnsiTheme="minorBidi"/>
                <w:i/>
                <w:iCs/>
                <w:color w:val="000000" w:themeColor="text1"/>
                <w:sz w:val="20"/>
                <w:szCs w:val="20"/>
                <w:rtl/>
              </w:rPr>
            </w:pPr>
            <w:r w:rsidRPr="00CD0490">
              <w:rPr>
                <w:rFonts w:asciiTheme="minorBidi" w:hAnsiTheme="minorBidi"/>
                <w:i/>
                <w:iCs/>
                <w:color w:val="000000" w:themeColor="text1"/>
                <w:sz w:val="20"/>
                <w:szCs w:val="20"/>
              </w:rPr>
              <w:t>What are the main deliverables/activities involved?</w:t>
            </w:r>
          </w:p>
          <w:p w14:paraId="2FCA3709" w14:textId="6285AB7A" w:rsidR="00B82E1A" w:rsidRPr="00CD0490" w:rsidRDefault="00B82E1A" w:rsidP="007C1AB9">
            <w:pPr>
              <w:pStyle w:val="NormalWeb"/>
              <w:numPr>
                <w:ilvl w:val="0"/>
                <w:numId w:val="14"/>
              </w:numPr>
              <w:spacing w:line="276" w:lineRule="auto"/>
              <w:jc w:val="both"/>
              <w:rPr>
                <w:rFonts w:asciiTheme="minorBidi" w:hAnsiTheme="minorBidi" w:cstheme="minorBidi"/>
                <w:color w:val="000000" w:themeColor="text1"/>
                <w:sz w:val="20"/>
                <w:szCs w:val="20"/>
              </w:rPr>
            </w:pPr>
            <w:proofErr w:type="spellStart"/>
            <w:r w:rsidRPr="00CD0490">
              <w:rPr>
                <w:rFonts w:asciiTheme="minorBidi" w:hAnsiTheme="minorBidi" w:cstheme="minorBidi"/>
                <w:color w:val="000000" w:themeColor="text1"/>
                <w:sz w:val="20"/>
                <w:szCs w:val="20"/>
              </w:rPr>
              <w:t>Programme</w:t>
            </w:r>
            <w:proofErr w:type="spellEnd"/>
            <w:r w:rsidRPr="00CD0490">
              <w:rPr>
                <w:rFonts w:asciiTheme="minorBidi" w:hAnsiTheme="minorBidi" w:cstheme="minorBidi"/>
                <w:color w:val="000000" w:themeColor="text1"/>
                <w:sz w:val="20"/>
                <w:szCs w:val="20"/>
              </w:rPr>
              <w:t xml:space="preserve"> Orientation.</w:t>
            </w:r>
          </w:p>
          <w:p w14:paraId="7839F5E2" w14:textId="5E08B00C" w:rsidR="00B82E1A" w:rsidRPr="00CD0490" w:rsidRDefault="00B82E1A" w:rsidP="007C1AB9">
            <w:pPr>
              <w:pStyle w:val="ListParagraph"/>
              <w:numPr>
                <w:ilvl w:val="0"/>
                <w:numId w:val="14"/>
              </w:numPr>
              <w:spacing w:line="276" w:lineRule="auto"/>
              <w:jc w:val="both"/>
              <w:rPr>
                <w:rFonts w:asciiTheme="minorBidi" w:eastAsia="Times New Roman" w:hAnsiTheme="minorBidi"/>
                <w:color w:val="000000" w:themeColor="text1"/>
                <w:sz w:val="20"/>
                <w:szCs w:val="20"/>
              </w:rPr>
            </w:pPr>
            <w:r w:rsidRPr="00CD0490">
              <w:rPr>
                <w:rFonts w:asciiTheme="minorBidi" w:eastAsia="Times New Roman" w:hAnsiTheme="minorBidi"/>
                <w:color w:val="000000" w:themeColor="text1"/>
                <w:sz w:val="20"/>
                <w:szCs w:val="20"/>
              </w:rPr>
              <w:t xml:space="preserve">25 Target Group members participate in 10 SPPC sessions for </w:t>
            </w:r>
            <w:commentRangeStart w:id="0"/>
            <w:r w:rsidRPr="00CD0490">
              <w:rPr>
                <w:rFonts w:asciiTheme="minorBidi" w:eastAsia="Times New Roman" w:hAnsiTheme="minorBidi"/>
                <w:color w:val="000000" w:themeColor="text1"/>
                <w:sz w:val="20"/>
                <w:szCs w:val="20"/>
              </w:rPr>
              <w:t xml:space="preserve">three months </w:t>
            </w:r>
            <w:commentRangeEnd w:id="0"/>
            <w:r w:rsidRPr="00CD0490">
              <w:rPr>
                <w:rFonts w:asciiTheme="minorBidi" w:eastAsia="Times New Roman" w:hAnsiTheme="minorBidi"/>
                <w:color w:val="000000" w:themeColor="text1"/>
                <w:sz w:val="20"/>
                <w:szCs w:val="20"/>
              </w:rPr>
              <w:commentReference w:id="0"/>
            </w:r>
          </w:p>
          <w:p w14:paraId="629ACB5F" w14:textId="08EBCAB6" w:rsidR="00B82E1A" w:rsidRPr="00CD0490" w:rsidRDefault="00B82E1A" w:rsidP="007C1AB9">
            <w:pPr>
              <w:pStyle w:val="ListParagraph"/>
              <w:numPr>
                <w:ilvl w:val="0"/>
                <w:numId w:val="14"/>
              </w:numPr>
              <w:spacing w:line="276" w:lineRule="auto"/>
              <w:jc w:val="both"/>
              <w:rPr>
                <w:rFonts w:asciiTheme="minorBidi" w:eastAsia="Times New Roman" w:hAnsiTheme="minorBidi"/>
                <w:color w:val="000000" w:themeColor="text1"/>
                <w:sz w:val="20"/>
                <w:szCs w:val="20"/>
              </w:rPr>
            </w:pPr>
            <w:r w:rsidRPr="00CD0490">
              <w:rPr>
                <w:rFonts w:asciiTheme="minorBidi" w:eastAsia="Times New Roman" w:hAnsiTheme="minorBidi"/>
                <w:color w:val="000000" w:themeColor="text1"/>
                <w:sz w:val="20"/>
                <w:szCs w:val="20"/>
              </w:rPr>
              <w:t xml:space="preserve">50 Beneficiary Community from Peshawar participate in two </w:t>
            </w:r>
            <w:r w:rsidR="00B71F9D" w:rsidRPr="00CD0490">
              <w:rPr>
                <w:rFonts w:asciiTheme="minorBidi" w:eastAsia="Times New Roman" w:hAnsiTheme="minorBidi"/>
                <w:color w:val="000000" w:themeColor="text1"/>
                <w:sz w:val="20"/>
                <w:szCs w:val="20"/>
              </w:rPr>
              <w:t>c</w:t>
            </w:r>
            <w:r w:rsidRPr="00CD0490">
              <w:rPr>
                <w:rFonts w:asciiTheme="minorBidi" w:eastAsia="Times New Roman" w:hAnsiTheme="minorBidi"/>
                <w:color w:val="000000" w:themeColor="text1"/>
                <w:sz w:val="20"/>
                <w:szCs w:val="20"/>
              </w:rPr>
              <w:t xml:space="preserve">ommunity </w:t>
            </w:r>
            <w:proofErr w:type="spellStart"/>
            <w:r w:rsidR="00B71F9D" w:rsidRPr="00CD0490">
              <w:rPr>
                <w:rFonts w:asciiTheme="minorBidi" w:eastAsia="Times New Roman" w:hAnsiTheme="minorBidi"/>
                <w:color w:val="000000" w:themeColor="text1"/>
                <w:sz w:val="20"/>
                <w:szCs w:val="20"/>
              </w:rPr>
              <w:t>r</w:t>
            </w:r>
            <w:r w:rsidRPr="00CD0490">
              <w:rPr>
                <w:rFonts w:asciiTheme="minorBidi" w:eastAsia="Times New Roman" w:hAnsiTheme="minorBidi"/>
                <w:color w:val="000000" w:themeColor="text1"/>
                <w:sz w:val="20"/>
                <w:szCs w:val="20"/>
              </w:rPr>
              <w:t>ngagements</w:t>
            </w:r>
            <w:proofErr w:type="spellEnd"/>
            <w:r w:rsidRPr="00CD0490">
              <w:rPr>
                <w:rFonts w:asciiTheme="minorBidi" w:eastAsia="Times New Roman" w:hAnsiTheme="minorBidi"/>
                <w:color w:val="000000" w:themeColor="text1"/>
                <w:sz w:val="20"/>
                <w:szCs w:val="20"/>
              </w:rPr>
              <w:t xml:space="preserve"> Arts for </w:t>
            </w:r>
            <w:r w:rsidR="00B71F9D" w:rsidRPr="00CD0490">
              <w:rPr>
                <w:rFonts w:asciiTheme="minorBidi" w:eastAsia="Times New Roman" w:hAnsiTheme="minorBidi"/>
                <w:color w:val="000000" w:themeColor="text1"/>
                <w:sz w:val="20"/>
                <w:szCs w:val="20"/>
              </w:rPr>
              <w:t>P</w:t>
            </w:r>
            <w:r w:rsidRPr="00CD0490">
              <w:rPr>
                <w:rFonts w:asciiTheme="minorBidi" w:eastAsia="Times New Roman" w:hAnsiTheme="minorBidi"/>
                <w:color w:val="000000" w:themeColor="text1"/>
                <w:sz w:val="20"/>
                <w:szCs w:val="20"/>
              </w:rPr>
              <w:t>eace</w:t>
            </w:r>
          </w:p>
          <w:p w14:paraId="6B411FA5" w14:textId="2EDA090F" w:rsidR="00E4084F" w:rsidRPr="00CD0490" w:rsidRDefault="00EF4FFD" w:rsidP="007C1AB9">
            <w:pPr>
              <w:pStyle w:val="NormalWeb"/>
              <w:numPr>
                <w:ilvl w:val="0"/>
                <w:numId w:val="14"/>
              </w:numPr>
              <w:spacing w:line="276" w:lineRule="auto"/>
              <w:jc w:val="both"/>
              <w:rPr>
                <w:rFonts w:asciiTheme="minorBidi" w:hAnsiTheme="minorBidi" w:cstheme="minorBidi"/>
                <w:color w:val="000000" w:themeColor="text1"/>
                <w:sz w:val="20"/>
                <w:szCs w:val="20"/>
              </w:rPr>
            </w:pPr>
            <w:r w:rsidRPr="00CD0490">
              <w:rPr>
                <w:rFonts w:asciiTheme="minorBidi" w:hAnsiTheme="minorBidi" w:cstheme="minorBidi"/>
                <w:color w:val="000000" w:themeColor="text1"/>
                <w:sz w:val="20"/>
                <w:szCs w:val="20"/>
              </w:rPr>
              <w:t>Participatory evaluation.</w:t>
            </w:r>
          </w:p>
          <w:p w14:paraId="0230789E" w14:textId="77777777" w:rsidR="003E1CC7" w:rsidRPr="00CD0490" w:rsidRDefault="003E1CC7" w:rsidP="007C1AB9">
            <w:pPr>
              <w:pStyle w:val="ListParagraph"/>
              <w:spacing w:line="276" w:lineRule="auto"/>
              <w:ind w:left="0"/>
              <w:jc w:val="both"/>
              <w:rPr>
                <w:rFonts w:asciiTheme="minorBidi" w:hAnsiTheme="minorBidi"/>
                <w:i/>
                <w:iCs/>
                <w:color w:val="000000" w:themeColor="text1"/>
                <w:sz w:val="20"/>
                <w:szCs w:val="20"/>
              </w:rPr>
            </w:pPr>
            <w:r w:rsidRPr="00CD0490">
              <w:rPr>
                <w:rFonts w:asciiTheme="minorBidi" w:hAnsiTheme="minorBidi"/>
                <w:i/>
                <w:iCs/>
                <w:color w:val="000000" w:themeColor="text1"/>
                <w:sz w:val="20"/>
                <w:szCs w:val="20"/>
              </w:rPr>
              <w:t>What is the time frame of implementation?</w:t>
            </w:r>
          </w:p>
          <w:p w14:paraId="2B5BA4C3" w14:textId="77777777" w:rsidR="00CF3028" w:rsidRPr="00CD0490" w:rsidRDefault="00CF3028" w:rsidP="007C1AB9">
            <w:pPr>
              <w:pStyle w:val="ListParagraph"/>
              <w:spacing w:line="276" w:lineRule="auto"/>
              <w:ind w:left="0"/>
              <w:jc w:val="both"/>
              <w:rPr>
                <w:rFonts w:asciiTheme="minorBidi" w:hAnsiTheme="minorBidi"/>
                <w:i/>
                <w:iCs/>
                <w:color w:val="000000" w:themeColor="text1"/>
                <w:sz w:val="20"/>
                <w:szCs w:val="20"/>
              </w:rPr>
            </w:pPr>
          </w:p>
          <w:p w14:paraId="73B6C9EE" w14:textId="27C4018A" w:rsidR="00EF16A2" w:rsidRPr="00CD0490" w:rsidRDefault="00EF16A2" w:rsidP="007C1AB9">
            <w:pPr>
              <w:spacing w:line="276" w:lineRule="auto"/>
              <w:ind w:left="720"/>
              <w:jc w:val="both"/>
              <w:rPr>
                <w:rFonts w:asciiTheme="minorBidi" w:hAnsiTheme="minorBidi"/>
                <w:color w:val="000000" w:themeColor="text1"/>
                <w:sz w:val="20"/>
                <w:szCs w:val="20"/>
              </w:rPr>
            </w:pPr>
            <w:r w:rsidRPr="00CD0490">
              <w:rPr>
                <w:rFonts w:asciiTheme="minorBidi" w:hAnsiTheme="minorBidi"/>
                <w:color w:val="000000" w:themeColor="text1"/>
                <w:sz w:val="20"/>
                <w:szCs w:val="20"/>
              </w:rPr>
              <w:t>Feb</w:t>
            </w:r>
            <w:r w:rsidR="00B71F9D" w:rsidRPr="00CD0490">
              <w:rPr>
                <w:rFonts w:asciiTheme="minorBidi" w:hAnsiTheme="minorBidi"/>
                <w:color w:val="000000" w:themeColor="text1"/>
                <w:sz w:val="20"/>
                <w:szCs w:val="20"/>
              </w:rPr>
              <w:t>ruary 2022</w:t>
            </w:r>
            <w:r w:rsidRPr="00CD0490">
              <w:rPr>
                <w:rFonts w:asciiTheme="minorBidi" w:hAnsiTheme="minorBidi"/>
                <w:color w:val="000000" w:themeColor="text1"/>
                <w:sz w:val="20"/>
                <w:szCs w:val="20"/>
              </w:rPr>
              <w:t xml:space="preserve"> - Oct</w:t>
            </w:r>
            <w:r w:rsidR="00B71F9D" w:rsidRPr="00CD0490">
              <w:rPr>
                <w:rFonts w:asciiTheme="minorBidi" w:hAnsiTheme="minorBidi"/>
                <w:color w:val="000000" w:themeColor="text1"/>
                <w:sz w:val="20"/>
                <w:szCs w:val="20"/>
              </w:rPr>
              <w:t>ober</w:t>
            </w:r>
            <w:r w:rsidRPr="00CD0490">
              <w:rPr>
                <w:rFonts w:asciiTheme="minorBidi" w:hAnsiTheme="minorBidi"/>
                <w:color w:val="000000" w:themeColor="text1"/>
                <w:sz w:val="20"/>
                <w:szCs w:val="20"/>
              </w:rPr>
              <w:t xml:space="preserve"> 2022</w:t>
            </w:r>
          </w:p>
          <w:p w14:paraId="4ADFFA33" w14:textId="77777777" w:rsidR="003E1CC7" w:rsidRPr="00CD0490" w:rsidRDefault="003E1CC7" w:rsidP="007C1AB9">
            <w:pPr>
              <w:pStyle w:val="ListParagraph"/>
              <w:spacing w:line="276" w:lineRule="auto"/>
              <w:jc w:val="both"/>
              <w:rPr>
                <w:rFonts w:asciiTheme="minorBidi" w:hAnsiTheme="minorBidi"/>
                <w:b/>
                <w:color w:val="000000" w:themeColor="text1"/>
                <w:sz w:val="20"/>
                <w:szCs w:val="20"/>
                <w:u w:val="single"/>
              </w:rPr>
            </w:pPr>
          </w:p>
        </w:tc>
      </w:tr>
      <w:tr w:rsidR="00B82E1A" w:rsidRPr="00CD0490" w14:paraId="414C4A6A" w14:textId="77777777" w:rsidTr="0040055A">
        <w:tc>
          <w:tcPr>
            <w:tcW w:w="2875" w:type="dxa"/>
          </w:tcPr>
          <w:p w14:paraId="2865EF8C" w14:textId="7DFEFA8E" w:rsidR="003E1CC7" w:rsidRPr="00CD0490" w:rsidRDefault="003E1CC7" w:rsidP="007C1AB9">
            <w:pPr>
              <w:spacing w:line="276" w:lineRule="auto"/>
              <w:jc w:val="both"/>
              <w:rPr>
                <w:rFonts w:asciiTheme="minorBidi" w:hAnsiTheme="minorBidi"/>
                <w:b/>
                <w:color w:val="000000" w:themeColor="text1"/>
                <w:sz w:val="20"/>
                <w:szCs w:val="20"/>
                <w:u w:val="single"/>
              </w:rPr>
            </w:pPr>
            <w:r w:rsidRPr="00CD0490">
              <w:rPr>
                <w:rFonts w:asciiTheme="minorBidi" w:hAnsiTheme="minorBidi"/>
                <w:b/>
                <w:color w:val="000000" w:themeColor="text1"/>
                <w:sz w:val="20"/>
                <w:szCs w:val="20"/>
              </w:rPr>
              <w:lastRenderedPageBreak/>
              <w:t>Target Audience(s):</w:t>
            </w:r>
          </w:p>
        </w:tc>
        <w:tc>
          <w:tcPr>
            <w:tcW w:w="10075" w:type="dxa"/>
            <w:gridSpan w:val="2"/>
          </w:tcPr>
          <w:p w14:paraId="5910436B" w14:textId="5414AF8A" w:rsidR="003E1CC7" w:rsidRPr="00CD0490" w:rsidRDefault="003E1CC7" w:rsidP="007C1AB9">
            <w:pPr>
              <w:spacing w:line="276" w:lineRule="auto"/>
              <w:ind w:left="252" w:hanging="252"/>
              <w:jc w:val="both"/>
              <w:rPr>
                <w:rFonts w:asciiTheme="minorBidi" w:hAnsiTheme="minorBidi"/>
                <w:i/>
                <w:iCs/>
                <w:color w:val="000000" w:themeColor="text1"/>
                <w:sz w:val="20"/>
                <w:szCs w:val="20"/>
              </w:rPr>
            </w:pPr>
            <w:r w:rsidRPr="00CD0490">
              <w:rPr>
                <w:rFonts w:asciiTheme="minorBidi" w:hAnsiTheme="minorBidi"/>
                <w:i/>
                <w:iCs/>
                <w:color w:val="000000" w:themeColor="text1"/>
                <w:sz w:val="20"/>
                <w:szCs w:val="20"/>
              </w:rPr>
              <w:t>Who are the beneficiaries of the proposed/implemented initiative?</w:t>
            </w:r>
          </w:p>
          <w:p w14:paraId="1B71C6C6" w14:textId="77777777" w:rsidR="00EF16A2" w:rsidRPr="00CD0490" w:rsidRDefault="00EF16A2" w:rsidP="007C1AB9">
            <w:pPr>
              <w:spacing w:line="276" w:lineRule="auto"/>
              <w:ind w:left="252" w:hanging="252"/>
              <w:jc w:val="both"/>
              <w:rPr>
                <w:rFonts w:asciiTheme="minorBidi" w:hAnsiTheme="minorBidi"/>
                <w:b/>
                <w:bCs/>
                <w:color w:val="000000" w:themeColor="text1"/>
                <w:sz w:val="20"/>
                <w:szCs w:val="20"/>
              </w:rPr>
            </w:pPr>
          </w:p>
          <w:p w14:paraId="1B646A05" w14:textId="652127A7" w:rsidR="007C1AB9" w:rsidRPr="00CD0490" w:rsidRDefault="007C1AB9" w:rsidP="007C1AB9">
            <w:pPr>
              <w:pStyle w:val="ListParagraph"/>
              <w:numPr>
                <w:ilvl w:val="0"/>
                <w:numId w:val="16"/>
              </w:numPr>
              <w:spacing w:line="276" w:lineRule="auto"/>
              <w:jc w:val="both"/>
              <w:rPr>
                <w:rFonts w:asciiTheme="minorBidi" w:hAnsiTheme="minorBidi"/>
                <w:i/>
                <w:iCs/>
                <w:color w:val="000000" w:themeColor="text1"/>
                <w:sz w:val="20"/>
                <w:szCs w:val="20"/>
              </w:rPr>
            </w:pPr>
            <w:r w:rsidRPr="00CD0490">
              <w:rPr>
                <w:rFonts w:asciiTheme="minorBidi" w:hAnsiTheme="minorBidi"/>
                <w:color w:val="000000" w:themeColor="text1"/>
                <w:sz w:val="20"/>
                <w:szCs w:val="20"/>
              </w:rPr>
              <w:t>85 y</w:t>
            </w:r>
            <w:r w:rsidR="00BC6CCB" w:rsidRPr="00CD0490">
              <w:rPr>
                <w:rFonts w:asciiTheme="minorBidi" w:hAnsiTheme="minorBidi"/>
                <w:color w:val="000000" w:themeColor="text1"/>
                <w:sz w:val="20"/>
                <w:szCs w:val="20"/>
              </w:rPr>
              <w:t xml:space="preserve">outh from different religious and political </w:t>
            </w:r>
            <w:r w:rsidRPr="00CD0490">
              <w:rPr>
                <w:rFonts w:asciiTheme="minorBidi" w:hAnsiTheme="minorBidi"/>
                <w:color w:val="000000" w:themeColor="text1"/>
                <w:sz w:val="20"/>
                <w:szCs w:val="20"/>
              </w:rPr>
              <w:t xml:space="preserve">backgrounds, aged 19-25 years, 40 % female and 60% male, were directly </w:t>
            </w:r>
            <w:proofErr w:type="gramStart"/>
            <w:r w:rsidRPr="00CD0490">
              <w:rPr>
                <w:rFonts w:asciiTheme="minorBidi" w:hAnsiTheme="minorBidi"/>
                <w:color w:val="000000" w:themeColor="text1"/>
                <w:sz w:val="20"/>
                <w:szCs w:val="20"/>
              </w:rPr>
              <w:t>impacted</w:t>
            </w:r>
            <w:proofErr w:type="gramEnd"/>
            <w:r w:rsidRPr="00CD0490">
              <w:rPr>
                <w:rFonts w:asciiTheme="minorBidi" w:hAnsiTheme="minorBidi"/>
                <w:color w:val="000000" w:themeColor="text1"/>
                <w:sz w:val="20"/>
                <w:szCs w:val="20"/>
              </w:rPr>
              <w:t xml:space="preserve"> </w:t>
            </w:r>
          </w:p>
          <w:p w14:paraId="75525853" w14:textId="11642391" w:rsidR="00BC6CCB" w:rsidRPr="00CD0490" w:rsidRDefault="007C1AB9" w:rsidP="007C1AB9">
            <w:pPr>
              <w:pStyle w:val="ListParagraph"/>
              <w:numPr>
                <w:ilvl w:val="0"/>
                <w:numId w:val="16"/>
              </w:numPr>
              <w:spacing w:line="276" w:lineRule="auto"/>
              <w:jc w:val="both"/>
              <w:rPr>
                <w:rFonts w:asciiTheme="minorBidi" w:hAnsiTheme="minorBidi"/>
                <w:i/>
                <w:iCs/>
                <w:color w:val="000000" w:themeColor="text1"/>
                <w:sz w:val="20"/>
                <w:szCs w:val="20"/>
              </w:rPr>
            </w:pPr>
            <w:r w:rsidRPr="00CD0490">
              <w:rPr>
                <w:rFonts w:asciiTheme="minorBidi" w:hAnsiTheme="minorBidi"/>
                <w:color w:val="000000" w:themeColor="text1"/>
                <w:sz w:val="20"/>
                <w:szCs w:val="20"/>
              </w:rPr>
              <w:t>3</w:t>
            </w:r>
            <w:r w:rsidR="00B71F9D" w:rsidRPr="00CD0490">
              <w:rPr>
                <w:rFonts w:asciiTheme="minorBidi" w:hAnsiTheme="minorBidi"/>
                <w:color w:val="000000" w:themeColor="text1"/>
                <w:sz w:val="20"/>
                <w:szCs w:val="20"/>
              </w:rPr>
              <w:t>85</w:t>
            </w:r>
            <w:r w:rsidR="00BC6CCB" w:rsidRPr="00CD0490">
              <w:rPr>
                <w:rFonts w:asciiTheme="minorBidi" w:hAnsiTheme="minorBidi"/>
                <w:color w:val="000000" w:themeColor="text1"/>
                <w:sz w:val="20"/>
                <w:szCs w:val="20"/>
              </w:rPr>
              <w:t xml:space="preserve"> </w:t>
            </w:r>
            <w:r w:rsidRPr="00CD0490">
              <w:rPr>
                <w:rFonts w:asciiTheme="minorBidi" w:hAnsiTheme="minorBidi"/>
                <w:color w:val="000000" w:themeColor="text1"/>
                <w:sz w:val="20"/>
                <w:szCs w:val="20"/>
              </w:rPr>
              <w:t>youth from the broader community were indirectly impacted</w:t>
            </w:r>
            <w:r w:rsidR="00BC6CCB" w:rsidRPr="00CD0490">
              <w:rPr>
                <w:rFonts w:asciiTheme="minorBidi" w:hAnsiTheme="minorBidi"/>
                <w:color w:val="000000" w:themeColor="text1"/>
                <w:sz w:val="20"/>
                <w:szCs w:val="20"/>
              </w:rPr>
              <w:t>.</w:t>
            </w:r>
          </w:p>
          <w:p w14:paraId="69A385AE" w14:textId="2ABD7D55" w:rsidR="007C1AB9" w:rsidRPr="00CD0490" w:rsidRDefault="007C1AB9" w:rsidP="007C1AB9">
            <w:pPr>
              <w:pStyle w:val="ListParagraph"/>
              <w:spacing w:line="276" w:lineRule="auto"/>
              <w:jc w:val="both"/>
              <w:rPr>
                <w:rFonts w:asciiTheme="minorBidi" w:hAnsiTheme="minorBidi"/>
                <w:i/>
                <w:iCs/>
                <w:color w:val="000000" w:themeColor="text1"/>
                <w:sz w:val="20"/>
                <w:szCs w:val="20"/>
              </w:rPr>
            </w:pPr>
          </w:p>
        </w:tc>
      </w:tr>
      <w:tr w:rsidR="00B82E1A" w:rsidRPr="00CD0490" w14:paraId="0E0B4B50" w14:textId="77777777" w:rsidTr="0040055A">
        <w:tc>
          <w:tcPr>
            <w:tcW w:w="2875" w:type="dxa"/>
          </w:tcPr>
          <w:p w14:paraId="26CF950F" w14:textId="7CEB477F" w:rsidR="003E1CC7" w:rsidRPr="00CD0490" w:rsidRDefault="003E1CC7" w:rsidP="007C1AB9">
            <w:pPr>
              <w:spacing w:line="276" w:lineRule="auto"/>
              <w:jc w:val="both"/>
              <w:rPr>
                <w:rFonts w:asciiTheme="minorBidi" w:hAnsiTheme="minorBidi"/>
                <w:b/>
                <w:color w:val="000000" w:themeColor="text1"/>
                <w:sz w:val="20"/>
                <w:szCs w:val="20"/>
                <w:u w:val="single"/>
              </w:rPr>
            </w:pPr>
            <w:r w:rsidRPr="00CD0490">
              <w:rPr>
                <w:rFonts w:asciiTheme="minorBidi" w:hAnsiTheme="minorBidi"/>
                <w:b/>
                <w:color w:val="000000" w:themeColor="text1"/>
                <w:sz w:val="20"/>
                <w:szCs w:val="20"/>
              </w:rPr>
              <w:t>Partners/Funding:</w:t>
            </w:r>
          </w:p>
        </w:tc>
        <w:tc>
          <w:tcPr>
            <w:tcW w:w="10075" w:type="dxa"/>
            <w:gridSpan w:val="2"/>
          </w:tcPr>
          <w:p w14:paraId="45491CFE" w14:textId="5C8C64E1" w:rsidR="003E1CC7" w:rsidRPr="00CD0490" w:rsidRDefault="003E1CC7" w:rsidP="007C1AB9">
            <w:pPr>
              <w:spacing w:line="276" w:lineRule="auto"/>
              <w:jc w:val="both"/>
              <w:rPr>
                <w:rFonts w:asciiTheme="minorBidi" w:hAnsiTheme="minorBidi"/>
                <w:i/>
                <w:iCs/>
                <w:color w:val="000000" w:themeColor="text1"/>
                <w:sz w:val="20"/>
                <w:szCs w:val="20"/>
              </w:rPr>
            </w:pPr>
            <w:r w:rsidRPr="00CD0490">
              <w:rPr>
                <w:rFonts w:asciiTheme="minorBidi" w:hAnsiTheme="minorBidi"/>
                <w:i/>
                <w:iCs/>
                <w:color w:val="000000" w:themeColor="text1"/>
                <w:sz w:val="20"/>
                <w:szCs w:val="20"/>
              </w:rPr>
              <w:t>Who are the main organizations/entities involved in the initiative and what are their roles?</w:t>
            </w:r>
          </w:p>
          <w:p w14:paraId="4F837CA6" w14:textId="4BE47E41" w:rsidR="007C1AB9" w:rsidRPr="00CD0490" w:rsidRDefault="007C1AB9" w:rsidP="007C1AB9">
            <w:pPr>
              <w:spacing w:line="276" w:lineRule="auto"/>
              <w:ind w:left="720"/>
              <w:jc w:val="both"/>
              <w:rPr>
                <w:rFonts w:asciiTheme="minorBidi" w:hAnsiTheme="minorBidi"/>
                <w:i/>
                <w:iCs/>
                <w:color w:val="000000" w:themeColor="text1"/>
                <w:sz w:val="20"/>
                <w:szCs w:val="20"/>
              </w:rPr>
            </w:pPr>
            <w:r w:rsidRPr="00CD0490">
              <w:rPr>
                <w:rFonts w:asciiTheme="minorBidi" w:hAnsiTheme="minorBidi"/>
                <w:i/>
                <w:iCs/>
                <w:color w:val="000000" w:themeColor="text1"/>
                <w:sz w:val="20"/>
                <w:szCs w:val="20"/>
              </w:rPr>
              <w:t>GFP</w:t>
            </w:r>
            <w:r w:rsidR="004D29A1" w:rsidRPr="00CD0490">
              <w:rPr>
                <w:rFonts w:asciiTheme="minorBidi" w:hAnsiTheme="minorBidi"/>
                <w:i/>
                <w:iCs/>
                <w:color w:val="000000" w:themeColor="text1"/>
                <w:sz w:val="20"/>
                <w:szCs w:val="20"/>
              </w:rPr>
              <w:t xml:space="preserve">: Volunteers, Mentoring of Implementation Team, Monitoring and Evaluation, Reporting  </w:t>
            </w:r>
          </w:p>
          <w:p w14:paraId="32244251" w14:textId="05902F00" w:rsidR="007C1AB9" w:rsidRPr="00CD0490" w:rsidRDefault="007C1AB9" w:rsidP="007C1AB9">
            <w:pPr>
              <w:spacing w:line="276" w:lineRule="auto"/>
              <w:ind w:left="720"/>
              <w:jc w:val="both"/>
              <w:rPr>
                <w:rFonts w:asciiTheme="minorBidi" w:eastAsia="Times New Roman" w:hAnsiTheme="minorBidi"/>
                <w:color w:val="000000" w:themeColor="text1"/>
                <w:sz w:val="20"/>
                <w:szCs w:val="20"/>
                <w:lang w:val="en-JO" w:eastAsia="en-GB"/>
              </w:rPr>
            </w:pPr>
            <w:r w:rsidRPr="00CD0490">
              <w:rPr>
                <w:rFonts w:asciiTheme="minorBidi" w:eastAsia="Times New Roman" w:hAnsiTheme="minorBidi"/>
                <w:color w:val="000000" w:themeColor="text1"/>
                <w:sz w:val="20"/>
                <w:szCs w:val="20"/>
                <w:lang w:val="en-JO" w:eastAsia="en-GB"/>
              </w:rPr>
              <w:t>Olympic Council of Asia</w:t>
            </w:r>
            <w:r w:rsidR="004D29A1" w:rsidRPr="00CD0490">
              <w:rPr>
                <w:rFonts w:asciiTheme="minorBidi" w:eastAsia="Times New Roman" w:hAnsiTheme="minorBidi"/>
                <w:color w:val="000000" w:themeColor="text1"/>
                <w:sz w:val="20"/>
                <w:szCs w:val="20"/>
                <w:lang w:val="en-JO" w:eastAsia="en-GB"/>
              </w:rPr>
              <w:t xml:space="preserve">: Main Donor </w:t>
            </w:r>
          </w:p>
          <w:p w14:paraId="3A607512" w14:textId="6C04F01D" w:rsidR="007C1AB9" w:rsidRPr="00CD0490" w:rsidRDefault="007C1AB9" w:rsidP="007C1AB9">
            <w:pPr>
              <w:spacing w:line="276" w:lineRule="auto"/>
              <w:ind w:left="720"/>
              <w:jc w:val="both"/>
              <w:rPr>
                <w:rFonts w:asciiTheme="minorBidi" w:hAnsiTheme="minorBidi"/>
                <w:i/>
                <w:iCs/>
                <w:color w:val="000000" w:themeColor="text1"/>
                <w:sz w:val="20"/>
                <w:szCs w:val="20"/>
              </w:rPr>
            </w:pPr>
            <w:r w:rsidRPr="00CD0490">
              <w:rPr>
                <w:rFonts w:asciiTheme="minorBidi" w:hAnsiTheme="minorBidi"/>
                <w:i/>
                <w:iCs/>
                <w:color w:val="000000" w:themeColor="text1"/>
                <w:sz w:val="20"/>
                <w:szCs w:val="20"/>
              </w:rPr>
              <w:t>SPADO</w:t>
            </w:r>
            <w:r w:rsidR="004D29A1" w:rsidRPr="00CD0490">
              <w:rPr>
                <w:rFonts w:asciiTheme="minorBidi" w:hAnsiTheme="minorBidi"/>
                <w:i/>
                <w:iCs/>
                <w:color w:val="000000" w:themeColor="text1"/>
                <w:sz w:val="20"/>
                <w:szCs w:val="20"/>
              </w:rPr>
              <w:t>:</w:t>
            </w:r>
            <w:r w:rsidR="00C14F0F" w:rsidRPr="00CD0490">
              <w:rPr>
                <w:rFonts w:asciiTheme="minorBidi" w:hAnsiTheme="minorBidi"/>
                <w:i/>
                <w:iCs/>
                <w:color w:val="000000" w:themeColor="text1"/>
                <w:sz w:val="20"/>
                <w:szCs w:val="20"/>
              </w:rPr>
              <w:t xml:space="preserve"> Addressing</w:t>
            </w:r>
            <w:r w:rsidR="004D29A1" w:rsidRPr="00CD0490">
              <w:rPr>
                <w:rFonts w:asciiTheme="minorBidi" w:hAnsiTheme="minorBidi"/>
                <w:i/>
                <w:iCs/>
                <w:color w:val="000000" w:themeColor="text1"/>
                <w:sz w:val="20"/>
                <w:szCs w:val="20"/>
              </w:rPr>
              <w:t xml:space="preserve"> </w:t>
            </w:r>
            <w:r w:rsidR="00C14F0F" w:rsidRPr="00CD0490">
              <w:rPr>
                <w:rFonts w:asciiTheme="minorBidi" w:hAnsiTheme="minorBidi"/>
                <w:i/>
                <w:iCs/>
                <w:color w:val="000000" w:themeColor="text1"/>
                <w:sz w:val="20"/>
                <w:szCs w:val="20"/>
              </w:rPr>
              <w:t>d</w:t>
            </w:r>
            <w:r w:rsidR="004D29A1" w:rsidRPr="00CD0490">
              <w:rPr>
                <w:rFonts w:asciiTheme="minorBidi" w:hAnsiTheme="minorBidi"/>
                <w:i/>
                <w:iCs/>
                <w:color w:val="000000" w:themeColor="text1"/>
                <w:sz w:val="20"/>
                <w:szCs w:val="20"/>
              </w:rPr>
              <w:t>ay-to-day on-site implementation</w:t>
            </w:r>
            <w:r w:rsidR="00C14F0F" w:rsidRPr="00CD0490">
              <w:rPr>
                <w:rFonts w:asciiTheme="minorBidi" w:hAnsiTheme="minorBidi"/>
                <w:i/>
                <w:iCs/>
                <w:color w:val="000000" w:themeColor="text1"/>
                <w:sz w:val="20"/>
                <w:szCs w:val="20"/>
              </w:rPr>
              <w:t xml:space="preserve"> needs.</w:t>
            </w:r>
            <w:r w:rsidR="004D29A1" w:rsidRPr="00CD0490">
              <w:rPr>
                <w:rFonts w:asciiTheme="minorBidi" w:hAnsiTheme="minorBidi"/>
                <w:i/>
                <w:iCs/>
                <w:color w:val="000000" w:themeColor="text1"/>
                <w:sz w:val="20"/>
                <w:szCs w:val="20"/>
              </w:rPr>
              <w:t xml:space="preserve"> </w:t>
            </w:r>
          </w:p>
          <w:p w14:paraId="0A20208B" w14:textId="3410EDFA" w:rsidR="00BC6CCB" w:rsidRPr="00CD0490" w:rsidRDefault="00BC6CCB" w:rsidP="007C1AB9">
            <w:pPr>
              <w:spacing w:line="276" w:lineRule="auto"/>
              <w:jc w:val="both"/>
              <w:rPr>
                <w:rFonts w:asciiTheme="minorBidi" w:hAnsiTheme="minorBidi"/>
                <w:i/>
                <w:iCs/>
                <w:color w:val="000000" w:themeColor="text1"/>
                <w:sz w:val="20"/>
                <w:szCs w:val="20"/>
                <w:rtl/>
              </w:rPr>
            </w:pPr>
          </w:p>
          <w:p w14:paraId="089CACE6" w14:textId="6DE52097" w:rsidR="003E1CC7" w:rsidRPr="00CD0490" w:rsidRDefault="003E1CC7" w:rsidP="007C1AB9">
            <w:pPr>
              <w:spacing w:line="276" w:lineRule="auto"/>
              <w:jc w:val="both"/>
              <w:rPr>
                <w:rFonts w:asciiTheme="minorBidi" w:hAnsiTheme="minorBidi"/>
                <w:i/>
                <w:iCs/>
                <w:color w:val="000000" w:themeColor="text1"/>
                <w:sz w:val="20"/>
                <w:szCs w:val="20"/>
              </w:rPr>
            </w:pPr>
            <w:r w:rsidRPr="00CD0490">
              <w:rPr>
                <w:rFonts w:asciiTheme="minorBidi" w:hAnsiTheme="minorBidi"/>
                <w:i/>
                <w:iCs/>
                <w:color w:val="000000" w:themeColor="text1"/>
                <w:sz w:val="20"/>
                <w:szCs w:val="20"/>
              </w:rPr>
              <w:t>What are the main sources of funding of the initiative?</w:t>
            </w:r>
          </w:p>
          <w:p w14:paraId="1FE0DF2F" w14:textId="77777777" w:rsidR="00656096" w:rsidRPr="00CD0490" w:rsidRDefault="00656096" w:rsidP="007C1AB9">
            <w:pPr>
              <w:spacing w:line="276" w:lineRule="auto"/>
              <w:ind w:left="720"/>
              <w:jc w:val="both"/>
              <w:rPr>
                <w:rFonts w:asciiTheme="minorBidi" w:eastAsia="Times New Roman" w:hAnsiTheme="minorBidi"/>
                <w:color w:val="000000" w:themeColor="text1"/>
                <w:sz w:val="20"/>
                <w:szCs w:val="20"/>
                <w:lang w:val="en-JO" w:eastAsia="en-GB"/>
              </w:rPr>
            </w:pPr>
            <w:r w:rsidRPr="00CD0490">
              <w:rPr>
                <w:rFonts w:asciiTheme="minorBidi" w:eastAsia="Times New Roman" w:hAnsiTheme="minorBidi"/>
                <w:color w:val="000000" w:themeColor="text1"/>
                <w:sz w:val="20"/>
                <w:szCs w:val="20"/>
                <w:lang w:val="en-JO" w:eastAsia="en-GB"/>
              </w:rPr>
              <w:t>Olympic Council of Asia</w:t>
            </w:r>
          </w:p>
          <w:p w14:paraId="0B0100AC" w14:textId="10DEC081" w:rsidR="00CF3028" w:rsidRPr="00CD0490" w:rsidRDefault="00656096" w:rsidP="007C1AB9">
            <w:pPr>
              <w:spacing w:line="276" w:lineRule="auto"/>
              <w:ind w:left="720"/>
              <w:jc w:val="both"/>
              <w:rPr>
                <w:rFonts w:asciiTheme="minorBidi" w:eastAsia="Times New Roman" w:hAnsiTheme="minorBidi"/>
                <w:color w:val="000000" w:themeColor="text1"/>
                <w:sz w:val="20"/>
                <w:szCs w:val="20"/>
                <w:lang w:val="en-JO" w:eastAsia="en-GB"/>
              </w:rPr>
            </w:pPr>
            <w:r w:rsidRPr="00CD0490">
              <w:rPr>
                <w:rFonts w:asciiTheme="minorBidi" w:eastAsia="Times New Roman" w:hAnsiTheme="minorBidi"/>
                <w:color w:val="000000" w:themeColor="text1"/>
                <w:sz w:val="20"/>
                <w:szCs w:val="20"/>
                <w:lang w:val="en-JO" w:eastAsia="en-GB"/>
              </w:rPr>
              <w:t>GFP</w:t>
            </w:r>
          </w:p>
          <w:p w14:paraId="04961E0B" w14:textId="6E5F3EE5" w:rsidR="000C29CD" w:rsidRPr="00CD0490" w:rsidRDefault="000C29CD" w:rsidP="007C1AB9">
            <w:pPr>
              <w:spacing w:line="276" w:lineRule="auto"/>
              <w:jc w:val="both"/>
              <w:rPr>
                <w:rFonts w:asciiTheme="minorBidi" w:hAnsiTheme="minorBidi"/>
                <w:b/>
                <w:color w:val="000000" w:themeColor="text1"/>
                <w:sz w:val="20"/>
                <w:szCs w:val="20"/>
                <w:u w:val="single"/>
              </w:rPr>
            </w:pPr>
          </w:p>
        </w:tc>
      </w:tr>
      <w:tr w:rsidR="00B82E1A" w:rsidRPr="00CD0490" w14:paraId="6BD08100" w14:textId="77777777" w:rsidTr="0040055A">
        <w:tc>
          <w:tcPr>
            <w:tcW w:w="2875" w:type="dxa"/>
          </w:tcPr>
          <w:p w14:paraId="5482DC79" w14:textId="77777777" w:rsidR="003E1CC7" w:rsidRPr="00CD0490" w:rsidRDefault="003E1CC7" w:rsidP="007C1AB9">
            <w:pPr>
              <w:spacing w:line="276" w:lineRule="auto"/>
              <w:jc w:val="both"/>
              <w:rPr>
                <w:rFonts w:asciiTheme="minorBidi" w:hAnsiTheme="minorBidi"/>
                <w:b/>
                <w:color w:val="000000" w:themeColor="text1"/>
                <w:sz w:val="20"/>
                <w:szCs w:val="20"/>
              </w:rPr>
            </w:pPr>
          </w:p>
          <w:p w14:paraId="62550232" w14:textId="54AEE48D" w:rsidR="003E1CC7" w:rsidRPr="00CD0490" w:rsidRDefault="003E1CC7" w:rsidP="007C1AB9">
            <w:pPr>
              <w:spacing w:line="276" w:lineRule="auto"/>
              <w:jc w:val="both"/>
              <w:rPr>
                <w:rFonts w:asciiTheme="minorBidi" w:hAnsiTheme="minorBidi"/>
                <w:b/>
                <w:color w:val="000000" w:themeColor="text1"/>
                <w:sz w:val="20"/>
                <w:szCs w:val="20"/>
                <w:u w:val="single"/>
              </w:rPr>
            </w:pPr>
            <w:r w:rsidRPr="00CD0490">
              <w:rPr>
                <w:rFonts w:asciiTheme="minorBidi" w:hAnsiTheme="minorBidi"/>
                <w:b/>
                <w:color w:val="000000" w:themeColor="text1"/>
                <w:sz w:val="20"/>
                <w:szCs w:val="20"/>
              </w:rPr>
              <w:lastRenderedPageBreak/>
              <w:t>SDG Alignment:</w:t>
            </w:r>
          </w:p>
        </w:tc>
        <w:tc>
          <w:tcPr>
            <w:tcW w:w="10075" w:type="dxa"/>
            <w:gridSpan w:val="2"/>
          </w:tcPr>
          <w:p w14:paraId="2B93FADE" w14:textId="77777777" w:rsidR="003E1CC7" w:rsidRPr="00CD0490" w:rsidRDefault="003E1CC7" w:rsidP="007C1AB9">
            <w:pPr>
              <w:spacing w:line="276" w:lineRule="auto"/>
              <w:jc w:val="both"/>
              <w:rPr>
                <w:rFonts w:asciiTheme="minorBidi" w:hAnsiTheme="minorBidi"/>
                <w:bCs/>
                <w:i/>
                <w:iCs/>
                <w:color w:val="000000" w:themeColor="text1"/>
                <w:sz w:val="20"/>
                <w:szCs w:val="20"/>
              </w:rPr>
            </w:pPr>
          </w:p>
          <w:p w14:paraId="6280A780" w14:textId="3B50F356" w:rsidR="003E1CC7" w:rsidRPr="00CD0490" w:rsidRDefault="003E1CC7" w:rsidP="007C1AB9">
            <w:pPr>
              <w:spacing w:line="276" w:lineRule="auto"/>
              <w:jc w:val="both"/>
              <w:rPr>
                <w:rFonts w:asciiTheme="minorBidi" w:hAnsiTheme="minorBidi"/>
                <w:bCs/>
                <w:i/>
                <w:iCs/>
                <w:color w:val="000000" w:themeColor="text1"/>
                <w:sz w:val="20"/>
                <w:szCs w:val="20"/>
              </w:rPr>
            </w:pPr>
            <w:r w:rsidRPr="00CD0490">
              <w:rPr>
                <w:rFonts w:asciiTheme="minorBidi" w:hAnsiTheme="minorBidi"/>
                <w:bCs/>
                <w:i/>
                <w:iCs/>
                <w:color w:val="000000" w:themeColor="text1"/>
                <w:sz w:val="20"/>
                <w:szCs w:val="20"/>
              </w:rPr>
              <w:lastRenderedPageBreak/>
              <w:t>To what SDG goal/target/indicator is this initiative targeted?</w:t>
            </w:r>
          </w:p>
          <w:p w14:paraId="1B0E38A5" w14:textId="77777777" w:rsidR="004D29A1" w:rsidRPr="00CD0490" w:rsidRDefault="004D29A1" w:rsidP="004D29A1">
            <w:pPr>
              <w:spacing w:line="276" w:lineRule="auto"/>
              <w:rPr>
                <w:rFonts w:asciiTheme="minorBidi" w:hAnsiTheme="minorBidi"/>
                <w:bCs/>
                <w:sz w:val="20"/>
                <w:szCs w:val="20"/>
              </w:rPr>
            </w:pPr>
          </w:p>
          <w:p w14:paraId="3E25F092" w14:textId="3B0A73EE" w:rsidR="004D29A1" w:rsidRPr="00CD0490" w:rsidRDefault="004D29A1" w:rsidP="004D29A1">
            <w:pPr>
              <w:spacing w:line="276" w:lineRule="auto"/>
              <w:rPr>
                <w:rFonts w:asciiTheme="minorBidi" w:hAnsiTheme="minorBidi"/>
                <w:bCs/>
                <w:sz w:val="20"/>
                <w:szCs w:val="20"/>
              </w:rPr>
            </w:pPr>
            <w:r w:rsidRPr="00CD0490">
              <w:rPr>
                <w:rFonts w:asciiTheme="minorBidi" w:hAnsiTheme="minorBidi"/>
                <w:bCs/>
                <w:sz w:val="20"/>
                <w:szCs w:val="20"/>
              </w:rPr>
              <w:t xml:space="preserve">SDG 16 – Peace, </w:t>
            </w:r>
            <w:proofErr w:type="gramStart"/>
            <w:r w:rsidRPr="00CD0490">
              <w:rPr>
                <w:rFonts w:asciiTheme="minorBidi" w:hAnsiTheme="minorBidi"/>
                <w:bCs/>
                <w:sz w:val="20"/>
                <w:szCs w:val="20"/>
              </w:rPr>
              <w:t>Justice</w:t>
            </w:r>
            <w:proofErr w:type="gramEnd"/>
            <w:r w:rsidRPr="00CD0490">
              <w:rPr>
                <w:rFonts w:asciiTheme="minorBidi" w:hAnsiTheme="minorBidi"/>
                <w:bCs/>
                <w:sz w:val="20"/>
                <w:szCs w:val="20"/>
              </w:rPr>
              <w:t xml:space="preserve"> and Strong Institutions </w:t>
            </w:r>
          </w:p>
          <w:p w14:paraId="508AF0DF" w14:textId="77777777" w:rsidR="004D29A1" w:rsidRPr="00CD0490" w:rsidRDefault="004D29A1" w:rsidP="004D29A1">
            <w:pPr>
              <w:pStyle w:val="ListParagraph"/>
              <w:numPr>
                <w:ilvl w:val="0"/>
                <w:numId w:val="17"/>
              </w:numPr>
              <w:spacing w:line="276" w:lineRule="auto"/>
              <w:rPr>
                <w:rFonts w:asciiTheme="minorBidi" w:hAnsiTheme="minorBidi"/>
                <w:bCs/>
                <w:sz w:val="20"/>
                <w:szCs w:val="20"/>
              </w:rPr>
            </w:pPr>
            <w:proofErr w:type="gramStart"/>
            <w:r w:rsidRPr="00CD0490">
              <w:rPr>
                <w:rFonts w:asciiTheme="minorBidi" w:hAnsiTheme="minorBidi"/>
                <w:bCs/>
                <w:sz w:val="20"/>
                <w:szCs w:val="20"/>
              </w:rPr>
              <w:t>SDG  Indicator</w:t>
            </w:r>
            <w:proofErr w:type="gramEnd"/>
            <w:r w:rsidRPr="00CD0490">
              <w:rPr>
                <w:rFonts w:asciiTheme="minorBidi" w:hAnsiTheme="minorBidi"/>
                <w:bCs/>
                <w:sz w:val="20"/>
                <w:szCs w:val="20"/>
              </w:rPr>
              <w:t xml:space="preserve"> 16.1.4:  Proportion of people that feel safe walking alone around the area they live</w:t>
            </w:r>
          </w:p>
          <w:p w14:paraId="24A4E679" w14:textId="0A193D78" w:rsidR="003E1CC7" w:rsidRPr="00CD0490" w:rsidRDefault="003E1CC7" w:rsidP="007C1AB9">
            <w:pPr>
              <w:spacing w:line="276" w:lineRule="auto"/>
              <w:jc w:val="both"/>
              <w:rPr>
                <w:rFonts w:asciiTheme="minorBidi" w:hAnsiTheme="minorBidi"/>
                <w:bCs/>
                <w:i/>
                <w:iCs/>
                <w:color w:val="000000" w:themeColor="text1"/>
                <w:sz w:val="20"/>
                <w:szCs w:val="20"/>
              </w:rPr>
            </w:pPr>
          </w:p>
          <w:p w14:paraId="652A85BF" w14:textId="77777777" w:rsidR="003E1CC7" w:rsidRPr="00CD0490" w:rsidRDefault="003E1CC7" w:rsidP="007C1AB9">
            <w:pPr>
              <w:spacing w:line="276" w:lineRule="auto"/>
              <w:jc w:val="both"/>
              <w:rPr>
                <w:rFonts w:asciiTheme="minorBidi" w:hAnsiTheme="minorBidi"/>
                <w:bCs/>
                <w:i/>
                <w:iCs/>
                <w:color w:val="000000" w:themeColor="text1"/>
                <w:sz w:val="20"/>
                <w:szCs w:val="20"/>
              </w:rPr>
            </w:pPr>
            <w:r w:rsidRPr="00CD0490">
              <w:rPr>
                <w:rFonts w:asciiTheme="minorBidi" w:hAnsiTheme="minorBidi"/>
                <w:bCs/>
                <w:i/>
                <w:iCs/>
                <w:color w:val="000000" w:themeColor="text1"/>
                <w:sz w:val="20"/>
                <w:szCs w:val="20"/>
              </w:rPr>
              <w:t>Please indicate any other national or internationally agreed goals/commitments to which this initiative is aligned.</w:t>
            </w:r>
          </w:p>
          <w:p w14:paraId="7242129A" w14:textId="77777777" w:rsidR="003E1CC7" w:rsidRPr="00CD0490" w:rsidRDefault="003E1CC7" w:rsidP="007C1AB9">
            <w:pPr>
              <w:spacing w:line="276" w:lineRule="auto"/>
              <w:jc w:val="both"/>
              <w:rPr>
                <w:rFonts w:asciiTheme="minorBidi" w:hAnsiTheme="minorBidi"/>
                <w:b/>
                <w:color w:val="000000" w:themeColor="text1"/>
                <w:sz w:val="20"/>
                <w:szCs w:val="20"/>
                <w:u w:val="single"/>
              </w:rPr>
            </w:pPr>
          </w:p>
        </w:tc>
      </w:tr>
      <w:tr w:rsidR="00B82E1A" w:rsidRPr="00CD0490" w14:paraId="0E791F71" w14:textId="77777777" w:rsidTr="0040055A">
        <w:tc>
          <w:tcPr>
            <w:tcW w:w="2875" w:type="dxa"/>
          </w:tcPr>
          <w:p w14:paraId="095A3E43" w14:textId="1E5B5C19" w:rsidR="003E1CC7" w:rsidRPr="00CD0490" w:rsidRDefault="003E1CC7" w:rsidP="007C1AB9">
            <w:pPr>
              <w:spacing w:line="276" w:lineRule="auto"/>
              <w:jc w:val="both"/>
              <w:rPr>
                <w:rFonts w:asciiTheme="minorBidi" w:hAnsiTheme="minorBidi"/>
                <w:b/>
                <w:color w:val="000000" w:themeColor="text1"/>
                <w:sz w:val="20"/>
                <w:szCs w:val="20"/>
              </w:rPr>
            </w:pPr>
            <w:r w:rsidRPr="00CD0490">
              <w:rPr>
                <w:rFonts w:asciiTheme="minorBidi" w:hAnsiTheme="minorBidi"/>
                <w:b/>
                <w:color w:val="000000" w:themeColor="text1"/>
                <w:sz w:val="20"/>
                <w:szCs w:val="20"/>
              </w:rPr>
              <w:lastRenderedPageBreak/>
              <w:t>Alignment with global frameworks:</w:t>
            </w:r>
          </w:p>
        </w:tc>
        <w:tc>
          <w:tcPr>
            <w:tcW w:w="10075" w:type="dxa"/>
            <w:gridSpan w:val="2"/>
          </w:tcPr>
          <w:p w14:paraId="1410431C" w14:textId="73EF64E8" w:rsidR="003E1CC7" w:rsidRPr="00CD0490" w:rsidRDefault="003E1CC7" w:rsidP="007C1AB9">
            <w:pPr>
              <w:pStyle w:val="NoteVerbaleEnglish"/>
              <w:tabs>
                <w:tab w:val="clear" w:pos="576"/>
                <w:tab w:val="clear" w:pos="1152"/>
                <w:tab w:val="clear" w:pos="1728"/>
                <w:tab w:val="clear" w:pos="2304"/>
                <w:tab w:val="clear" w:pos="5040"/>
                <w:tab w:val="left" w:pos="2552"/>
              </w:tabs>
              <w:spacing w:line="276" w:lineRule="auto"/>
              <w:jc w:val="both"/>
              <w:rPr>
                <w:rFonts w:asciiTheme="minorBidi" w:eastAsiaTheme="minorHAnsi" w:hAnsiTheme="minorBidi" w:cstheme="minorBidi"/>
                <w:i/>
                <w:iCs/>
                <w:color w:val="000000" w:themeColor="text1"/>
                <w:sz w:val="20"/>
                <w:lang w:val="en-US"/>
              </w:rPr>
            </w:pPr>
            <w:r w:rsidRPr="00CD0490">
              <w:rPr>
                <w:rFonts w:asciiTheme="minorBidi" w:eastAsiaTheme="minorHAnsi" w:hAnsiTheme="minorBidi" w:cstheme="minorBidi"/>
                <w:i/>
                <w:iCs/>
                <w:color w:val="000000" w:themeColor="text1"/>
                <w:sz w:val="20"/>
                <w:lang w:val="en-US"/>
              </w:rPr>
              <w:t xml:space="preserve">How does this initiative align with/contribute to the objectives of the </w:t>
            </w:r>
            <w:hyperlink r:id="rId15" w:history="1">
              <w:r w:rsidRPr="00CD0490">
                <w:rPr>
                  <w:rStyle w:val="Hyperlink"/>
                  <w:rFonts w:asciiTheme="minorBidi" w:eastAsiaTheme="minorHAnsi" w:hAnsiTheme="minorBidi" w:cstheme="minorBidi"/>
                  <w:i/>
                  <w:iCs/>
                  <w:color w:val="000000" w:themeColor="text1"/>
                  <w:sz w:val="20"/>
                  <w:lang w:val="en-US"/>
                </w:rPr>
                <w:t>Kazan Action Plan</w:t>
              </w:r>
            </w:hyperlink>
            <w:r w:rsidRPr="00CD0490">
              <w:rPr>
                <w:rFonts w:asciiTheme="minorBidi" w:eastAsiaTheme="minorHAnsi" w:hAnsiTheme="minorBidi" w:cstheme="minorBidi"/>
                <w:i/>
                <w:iCs/>
                <w:color w:val="000000" w:themeColor="text1"/>
                <w:sz w:val="20"/>
                <w:lang w:val="en-US"/>
              </w:rPr>
              <w:t xml:space="preserve">, </w:t>
            </w:r>
            <w:hyperlink r:id="rId16" w:history="1">
              <w:r w:rsidRPr="00CD0490">
                <w:rPr>
                  <w:rStyle w:val="Hyperlink"/>
                  <w:rFonts w:asciiTheme="minorBidi" w:eastAsiaTheme="minorHAnsi" w:hAnsiTheme="minorBidi" w:cstheme="minorBidi"/>
                  <w:i/>
                  <w:iCs/>
                  <w:color w:val="000000" w:themeColor="text1"/>
                  <w:sz w:val="20"/>
                  <w:lang w:val="en-US"/>
                </w:rPr>
                <w:t>WHO Global Action Plan on Physical Activity</w:t>
              </w:r>
            </w:hyperlink>
            <w:r w:rsidRPr="00CD0490">
              <w:rPr>
                <w:rFonts w:asciiTheme="minorBidi" w:eastAsiaTheme="minorHAnsi" w:hAnsiTheme="minorBidi" w:cstheme="minorBidi"/>
                <w:i/>
                <w:iCs/>
                <w:color w:val="000000" w:themeColor="text1"/>
                <w:sz w:val="20"/>
                <w:lang w:val="en-US"/>
              </w:rPr>
              <w:t xml:space="preserve"> or other related internationally agreed frameworks on sport and/or physical activity?</w:t>
            </w:r>
          </w:p>
          <w:p w14:paraId="7CB52768" w14:textId="77777777" w:rsidR="007F326E" w:rsidRPr="00CD0490" w:rsidRDefault="007F326E" w:rsidP="007C1AB9">
            <w:pPr>
              <w:spacing w:line="276" w:lineRule="auto"/>
              <w:ind w:left="720"/>
              <w:jc w:val="both"/>
              <w:rPr>
                <w:rFonts w:asciiTheme="minorBidi" w:hAnsiTheme="minorBidi"/>
                <w:i/>
                <w:iCs/>
                <w:color w:val="000000" w:themeColor="text1"/>
                <w:sz w:val="20"/>
                <w:szCs w:val="20"/>
              </w:rPr>
            </w:pPr>
          </w:p>
          <w:p w14:paraId="4CB5C840" w14:textId="297297F5" w:rsidR="007F326E" w:rsidRPr="00CD0490" w:rsidRDefault="007F326E" w:rsidP="007C1AB9">
            <w:pPr>
              <w:spacing w:line="276" w:lineRule="auto"/>
              <w:ind w:left="720"/>
              <w:jc w:val="both"/>
              <w:rPr>
                <w:rFonts w:asciiTheme="minorBidi" w:hAnsiTheme="minorBidi"/>
                <w:i/>
                <w:iCs/>
                <w:color w:val="000000" w:themeColor="text1"/>
                <w:sz w:val="20"/>
                <w:szCs w:val="20"/>
              </w:rPr>
            </w:pPr>
            <w:r w:rsidRPr="00CD0490">
              <w:rPr>
                <w:rFonts w:asciiTheme="minorBidi" w:hAnsiTheme="minorBidi"/>
                <w:i/>
                <w:iCs/>
                <w:color w:val="000000" w:themeColor="text1"/>
                <w:sz w:val="20"/>
                <w:szCs w:val="20"/>
              </w:rPr>
              <w:t xml:space="preserve">1. Promotion of Safe and Inclusive Environments: Creating safer and more inclusive communities is essential for promoting physical activity participation. By addressing issues of community violence and </w:t>
            </w:r>
            <w:proofErr w:type="spellStart"/>
            <w:r w:rsidRPr="00CD0490">
              <w:rPr>
                <w:rFonts w:asciiTheme="minorBidi" w:hAnsiTheme="minorBidi"/>
                <w:i/>
                <w:iCs/>
                <w:color w:val="000000" w:themeColor="text1"/>
                <w:sz w:val="20"/>
                <w:szCs w:val="20"/>
              </w:rPr>
              <w:t>polari</w:t>
            </w:r>
            <w:r w:rsidR="00CE3420">
              <w:rPr>
                <w:rFonts w:asciiTheme="minorBidi" w:hAnsiTheme="minorBidi"/>
                <w:i/>
                <w:iCs/>
                <w:color w:val="000000" w:themeColor="text1"/>
                <w:sz w:val="20"/>
                <w:szCs w:val="20"/>
              </w:rPr>
              <w:t>s</w:t>
            </w:r>
            <w:r w:rsidRPr="00CD0490">
              <w:rPr>
                <w:rFonts w:asciiTheme="minorBidi" w:hAnsiTheme="minorBidi"/>
                <w:i/>
                <w:iCs/>
                <w:color w:val="000000" w:themeColor="text1"/>
                <w:sz w:val="20"/>
                <w:szCs w:val="20"/>
              </w:rPr>
              <w:t>ation</w:t>
            </w:r>
            <w:proofErr w:type="spellEnd"/>
            <w:r w:rsidRPr="00CD0490">
              <w:rPr>
                <w:rFonts w:asciiTheme="minorBidi" w:hAnsiTheme="minorBidi"/>
                <w:i/>
                <w:iCs/>
                <w:color w:val="000000" w:themeColor="text1"/>
                <w:sz w:val="20"/>
                <w:szCs w:val="20"/>
              </w:rPr>
              <w:t>, the initiative contributes to creating environments where individuals feel safe and supported to engage in physical activity, both within schools and in their broader communities.</w:t>
            </w:r>
          </w:p>
          <w:p w14:paraId="74D028AC" w14:textId="77777777" w:rsidR="007F326E" w:rsidRPr="00CD0490" w:rsidRDefault="007F326E" w:rsidP="007C1AB9">
            <w:pPr>
              <w:spacing w:line="276" w:lineRule="auto"/>
              <w:ind w:left="720"/>
              <w:jc w:val="both"/>
              <w:rPr>
                <w:rFonts w:asciiTheme="minorBidi" w:hAnsiTheme="minorBidi"/>
                <w:i/>
                <w:iCs/>
                <w:color w:val="000000" w:themeColor="text1"/>
                <w:sz w:val="20"/>
                <w:szCs w:val="20"/>
              </w:rPr>
            </w:pPr>
          </w:p>
          <w:p w14:paraId="70B53E20" w14:textId="4A968321" w:rsidR="007F326E" w:rsidRPr="00CD0490" w:rsidRDefault="007F326E" w:rsidP="007C1AB9">
            <w:pPr>
              <w:spacing w:line="276" w:lineRule="auto"/>
              <w:ind w:left="720"/>
              <w:jc w:val="both"/>
              <w:rPr>
                <w:rFonts w:asciiTheme="minorBidi" w:hAnsiTheme="minorBidi"/>
                <w:i/>
                <w:iCs/>
                <w:color w:val="000000" w:themeColor="text1"/>
                <w:sz w:val="20"/>
                <w:szCs w:val="20"/>
              </w:rPr>
            </w:pPr>
            <w:r w:rsidRPr="00CD0490">
              <w:rPr>
                <w:rFonts w:asciiTheme="minorBidi" w:hAnsiTheme="minorBidi"/>
                <w:i/>
                <w:iCs/>
                <w:color w:val="000000" w:themeColor="text1"/>
                <w:sz w:val="20"/>
                <w:szCs w:val="20"/>
              </w:rPr>
              <w:t>2. Enhancing Well-being: Physical activity is closely linked to improved overall well-being, including mental health and social well-being. By fostering social cohesion, reducing violence, and promoting tolerance, the initiative helps create conditions conducive to positive mental health outcomes and overall well-being, which in turn can encourage individuals to participate in physical activity.</w:t>
            </w:r>
          </w:p>
          <w:p w14:paraId="741D4456" w14:textId="77777777" w:rsidR="007F326E" w:rsidRPr="00CD0490" w:rsidRDefault="007F326E" w:rsidP="007C1AB9">
            <w:pPr>
              <w:spacing w:line="276" w:lineRule="auto"/>
              <w:ind w:left="720"/>
              <w:jc w:val="both"/>
              <w:rPr>
                <w:rFonts w:asciiTheme="minorBidi" w:hAnsiTheme="minorBidi"/>
                <w:i/>
                <w:iCs/>
                <w:color w:val="000000" w:themeColor="text1"/>
                <w:sz w:val="20"/>
                <w:szCs w:val="20"/>
              </w:rPr>
            </w:pPr>
          </w:p>
          <w:p w14:paraId="21D39B0B" w14:textId="60915312" w:rsidR="007F326E" w:rsidRPr="00CD0490" w:rsidRDefault="007F326E" w:rsidP="007C1AB9">
            <w:pPr>
              <w:spacing w:line="276" w:lineRule="auto"/>
              <w:ind w:left="720"/>
              <w:jc w:val="both"/>
              <w:rPr>
                <w:rFonts w:asciiTheme="minorBidi" w:hAnsiTheme="minorBidi"/>
                <w:i/>
                <w:iCs/>
                <w:color w:val="000000" w:themeColor="text1"/>
                <w:sz w:val="20"/>
                <w:szCs w:val="20"/>
              </w:rPr>
            </w:pPr>
            <w:r w:rsidRPr="00CD0490">
              <w:rPr>
                <w:rFonts w:asciiTheme="minorBidi" w:hAnsiTheme="minorBidi"/>
                <w:i/>
                <w:iCs/>
                <w:color w:val="000000" w:themeColor="text1"/>
                <w:sz w:val="20"/>
                <w:szCs w:val="20"/>
              </w:rPr>
              <w:t>3. Empowerment and Participation: Empowering individuals, particularly youth, to be active participants in building peaceful and inclusive communities aligns with the objectives of empowerment and participation outlined in international frameworks on physical activity. When individuals feel empowered to create positive change in their communities, they are more likely to engage in various activities, including physical activity, that contribute to their health and well-being.</w:t>
            </w:r>
          </w:p>
          <w:p w14:paraId="4DEFBBF4" w14:textId="77777777" w:rsidR="007F326E" w:rsidRPr="00CD0490" w:rsidRDefault="007F326E" w:rsidP="007C1AB9">
            <w:pPr>
              <w:spacing w:line="276" w:lineRule="auto"/>
              <w:ind w:left="720"/>
              <w:jc w:val="both"/>
              <w:rPr>
                <w:rFonts w:asciiTheme="minorBidi" w:hAnsiTheme="minorBidi"/>
                <w:i/>
                <w:iCs/>
                <w:color w:val="000000" w:themeColor="text1"/>
                <w:sz w:val="20"/>
                <w:szCs w:val="20"/>
              </w:rPr>
            </w:pPr>
          </w:p>
          <w:p w14:paraId="010A5A02" w14:textId="2C954F43" w:rsidR="007F326E" w:rsidRPr="00CD0490" w:rsidRDefault="007F326E" w:rsidP="007C1AB9">
            <w:pPr>
              <w:spacing w:line="276" w:lineRule="auto"/>
              <w:ind w:left="720"/>
              <w:jc w:val="both"/>
              <w:rPr>
                <w:rFonts w:asciiTheme="minorBidi" w:hAnsiTheme="minorBidi"/>
                <w:i/>
                <w:iCs/>
                <w:color w:val="000000" w:themeColor="text1"/>
                <w:sz w:val="20"/>
                <w:szCs w:val="20"/>
              </w:rPr>
            </w:pPr>
            <w:r w:rsidRPr="00CD0490">
              <w:rPr>
                <w:rFonts w:asciiTheme="minorBidi" w:hAnsiTheme="minorBidi"/>
                <w:i/>
                <w:iCs/>
                <w:color w:val="000000" w:themeColor="text1"/>
                <w:sz w:val="20"/>
                <w:szCs w:val="20"/>
              </w:rPr>
              <w:t xml:space="preserve">4. Community Engagement: Engaging communities in initiatives aimed at addressing social issues such as violence and </w:t>
            </w:r>
            <w:proofErr w:type="spellStart"/>
            <w:r w:rsidRPr="00CD0490">
              <w:rPr>
                <w:rFonts w:asciiTheme="minorBidi" w:hAnsiTheme="minorBidi"/>
                <w:i/>
                <w:iCs/>
                <w:color w:val="000000" w:themeColor="text1"/>
                <w:sz w:val="20"/>
                <w:szCs w:val="20"/>
              </w:rPr>
              <w:t>polari</w:t>
            </w:r>
            <w:r w:rsidR="00CE3420">
              <w:rPr>
                <w:rFonts w:asciiTheme="minorBidi" w:hAnsiTheme="minorBidi"/>
                <w:i/>
                <w:iCs/>
                <w:color w:val="000000" w:themeColor="text1"/>
                <w:sz w:val="20"/>
                <w:szCs w:val="20"/>
              </w:rPr>
              <w:t>s</w:t>
            </w:r>
            <w:r w:rsidRPr="00CD0490">
              <w:rPr>
                <w:rFonts w:asciiTheme="minorBidi" w:hAnsiTheme="minorBidi"/>
                <w:i/>
                <w:iCs/>
                <w:color w:val="000000" w:themeColor="text1"/>
                <w:sz w:val="20"/>
                <w:szCs w:val="20"/>
              </w:rPr>
              <w:t>ation</w:t>
            </w:r>
            <w:proofErr w:type="spellEnd"/>
            <w:r w:rsidRPr="00CD0490">
              <w:rPr>
                <w:rFonts w:asciiTheme="minorBidi" w:hAnsiTheme="minorBidi"/>
                <w:i/>
                <w:iCs/>
                <w:color w:val="000000" w:themeColor="text1"/>
                <w:sz w:val="20"/>
                <w:szCs w:val="20"/>
              </w:rPr>
              <w:t xml:space="preserve"> involves </w:t>
            </w:r>
            <w:proofErr w:type="spellStart"/>
            <w:r w:rsidRPr="00CD0490">
              <w:rPr>
                <w:rFonts w:asciiTheme="minorBidi" w:hAnsiTheme="minorBidi"/>
                <w:i/>
                <w:iCs/>
                <w:color w:val="000000" w:themeColor="text1"/>
                <w:sz w:val="20"/>
                <w:szCs w:val="20"/>
              </w:rPr>
              <w:t>mobili</w:t>
            </w:r>
            <w:r w:rsidR="00CE3420">
              <w:rPr>
                <w:rFonts w:asciiTheme="minorBidi" w:hAnsiTheme="minorBidi"/>
                <w:i/>
                <w:iCs/>
                <w:color w:val="000000" w:themeColor="text1"/>
                <w:sz w:val="20"/>
                <w:szCs w:val="20"/>
              </w:rPr>
              <w:t>s</w:t>
            </w:r>
            <w:r w:rsidRPr="00CD0490">
              <w:rPr>
                <w:rFonts w:asciiTheme="minorBidi" w:hAnsiTheme="minorBidi"/>
                <w:i/>
                <w:iCs/>
                <w:color w:val="000000" w:themeColor="text1"/>
                <w:sz w:val="20"/>
                <w:szCs w:val="20"/>
              </w:rPr>
              <w:t>ing</w:t>
            </w:r>
            <w:proofErr w:type="spellEnd"/>
            <w:r w:rsidRPr="00CD0490">
              <w:rPr>
                <w:rFonts w:asciiTheme="minorBidi" w:hAnsiTheme="minorBidi"/>
                <w:i/>
                <w:iCs/>
                <w:color w:val="000000" w:themeColor="text1"/>
                <w:sz w:val="20"/>
                <w:szCs w:val="20"/>
              </w:rPr>
              <w:t xml:space="preserve"> community members, building partnerships, and fostering collaboration. This community engagement approach mirrors the principles of community-based approaches to physical activity promotion advocated for in international frameworks, </w:t>
            </w:r>
            <w:proofErr w:type="spellStart"/>
            <w:r w:rsidRPr="00CD0490">
              <w:rPr>
                <w:rFonts w:asciiTheme="minorBidi" w:hAnsiTheme="minorBidi"/>
                <w:i/>
                <w:iCs/>
                <w:color w:val="000000" w:themeColor="text1"/>
                <w:sz w:val="20"/>
                <w:szCs w:val="20"/>
              </w:rPr>
              <w:t>emphasi</w:t>
            </w:r>
            <w:r w:rsidR="00CE3420">
              <w:rPr>
                <w:rFonts w:asciiTheme="minorBidi" w:hAnsiTheme="minorBidi"/>
                <w:i/>
                <w:iCs/>
                <w:color w:val="000000" w:themeColor="text1"/>
                <w:sz w:val="20"/>
                <w:szCs w:val="20"/>
              </w:rPr>
              <w:t>s</w:t>
            </w:r>
            <w:r w:rsidRPr="00CD0490">
              <w:rPr>
                <w:rFonts w:asciiTheme="minorBidi" w:hAnsiTheme="minorBidi"/>
                <w:i/>
                <w:iCs/>
                <w:color w:val="000000" w:themeColor="text1"/>
                <w:sz w:val="20"/>
                <w:szCs w:val="20"/>
              </w:rPr>
              <w:t>ing</w:t>
            </w:r>
            <w:proofErr w:type="spellEnd"/>
            <w:r w:rsidRPr="00CD0490">
              <w:rPr>
                <w:rFonts w:asciiTheme="minorBidi" w:hAnsiTheme="minorBidi"/>
                <w:i/>
                <w:iCs/>
                <w:color w:val="000000" w:themeColor="text1"/>
                <w:sz w:val="20"/>
                <w:szCs w:val="20"/>
              </w:rPr>
              <w:t xml:space="preserve"> the importance of involving local stakeholders in planning and implementing initiatives.</w:t>
            </w:r>
          </w:p>
          <w:p w14:paraId="052BB474" w14:textId="77777777" w:rsidR="007F326E" w:rsidRPr="00CD0490" w:rsidRDefault="007F326E" w:rsidP="007C1AB9">
            <w:pPr>
              <w:spacing w:line="276" w:lineRule="auto"/>
              <w:ind w:left="720"/>
              <w:jc w:val="both"/>
              <w:rPr>
                <w:rFonts w:asciiTheme="minorBidi" w:hAnsiTheme="minorBidi"/>
                <w:i/>
                <w:iCs/>
                <w:color w:val="000000" w:themeColor="text1"/>
                <w:sz w:val="20"/>
                <w:szCs w:val="20"/>
              </w:rPr>
            </w:pPr>
          </w:p>
          <w:p w14:paraId="78B682AE" w14:textId="6FCBB36E" w:rsidR="007F326E" w:rsidRPr="00CD0490" w:rsidRDefault="007F326E" w:rsidP="007C1AB9">
            <w:pPr>
              <w:spacing w:line="276" w:lineRule="auto"/>
              <w:ind w:left="720"/>
              <w:jc w:val="both"/>
              <w:rPr>
                <w:rFonts w:asciiTheme="minorBidi" w:hAnsiTheme="minorBidi"/>
                <w:i/>
                <w:iCs/>
                <w:color w:val="000000" w:themeColor="text1"/>
                <w:sz w:val="20"/>
                <w:szCs w:val="20"/>
              </w:rPr>
            </w:pPr>
            <w:r w:rsidRPr="00CD0490">
              <w:rPr>
                <w:rFonts w:asciiTheme="minorBidi" w:hAnsiTheme="minorBidi"/>
                <w:i/>
                <w:iCs/>
                <w:color w:val="000000" w:themeColor="text1"/>
                <w:sz w:val="20"/>
                <w:szCs w:val="20"/>
              </w:rPr>
              <w:t xml:space="preserve">5. Health Equity and Social Justice: Promoting social cohesion and addressing violence contribute to advancing health equity and social justice, which are fundamental principles underlying international frameworks on physical activity. By creating more equitable and inclusive environments where all </w:t>
            </w:r>
            <w:r w:rsidRPr="00CD0490">
              <w:rPr>
                <w:rFonts w:asciiTheme="minorBidi" w:hAnsiTheme="minorBidi"/>
                <w:i/>
                <w:iCs/>
                <w:color w:val="000000" w:themeColor="text1"/>
                <w:sz w:val="20"/>
                <w:szCs w:val="20"/>
              </w:rPr>
              <w:lastRenderedPageBreak/>
              <w:t xml:space="preserve">individuals </w:t>
            </w:r>
            <w:proofErr w:type="gramStart"/>
            <w:r w:rsidRPr="00CD0490">
              <w:rPr>
                <w:rFonts w:asciiTheme="minorBidi" w:hAnsiTheme="minorBidi"/>
                <w:i/>
                <w:iCs/>
                <w:color w:val="000000" w:themeColor="text1"/>
                <w:sz w:val="20"/>
                <w:szCs w:val="20"/>
              </w:rPr>
              <w:t>have the opportunity to</w:t>
            </w:r>
            <w:proofErr w:type="gramEnd"/>
            <w:r w:rsidRPr="00CD0490">
              <w:rPr>
                <w:rFonts w:asciiTheme="minorBidi" w:hAnsiTheme="minorBidi"/>
                <w:i/>
                <w:iCs/>
                <w:color w:val="000000" w:themeColor="text1"/>
                <w:sz w:val="20"/>
                <w:szCs w:val="20"/>
              </w:rPr>
              <w:t xml:space="preserve"> participate in physical activity regardless of their background or circumstances, the initiative helps advance the goals of health equity and social justice.</w:t>
            </w:r>
          </w:p>
          <w:p w14:paraId="6613538C" w14:textId="0B56EAA5" w:rsidR="003E1CC7" w:rsidRPr="00CD0490" w:rsidRDefault="003E1CC7" w:rsidP="007C1AB9">
            <w:pPr>
              <w:spacing w:line="276" w:lineRule="auto"/>
              <w:jc w:val="both"/>
              <w:rPr>
                <w:rFonts w:asciiTheme="minorBidi" w:hAnsiTheme="minorBidi"/>
                <w:bCs/>
                <w:i/>
                <w:iCs/>
                <w:color w:val="000000" w:themeColor="text1"/>
                <w:sz w:val="20"/>
                <w:szCs w:val="20"/>
              </w:rPr>
            </w:pPr>
          </w:p>
        </w:tc>
      </w:tr>
      <w:tr w:rsidR="00B82E1A" w:rsidRPr="00CD0490" w14:paraId="3FFBBF6C" w14:textId="77777777" w:rsidTr="0040055A">
        <w:tc>
          <w:tcPr>
            <w:tcW w:w="2875" w:type="dxa"/>
          </w:tcPr>
          <w:p w14:paraId="6EAE01EB" w14:textId="16A73244" w:rsidR="003E1CC7" w:rsidRPr="00CD0490" w:rsidRDefault="003E1CC7" w:rsidP="007C1AB9">
            <w:pPr>
              <w:spacing w:line="276" w:lineRule="auto"/>
              <w:jc w:val="both"/>
              <w:rPr>
                <w:rFonts w:asciiTheme="minorBidi" w:hAnsiTheme="minorBidi"/>
                <w:b/>
                <w:color w:val="000000" w:themeColor="text1"/>
                <w:sz w:val="20"/>
                <w:szCs w:val="20"/>
              </w:rPr>
            </w:pPr>
            <w:r w:rsidRPr="00CD0490">
              <w:rPr>
                <w:rFonts w:asciiTheme="minorBidi" w:hAnsiTheme="minorBidi"/>
                <w:b/>
                <w:color w:val="000000" w:themeColor="text1"/>
                <w:sz w:val="20"/>
                <w:szCs w:val="20"/>
              </w:rPr>
              <w:lastRenderedPageBreak/>
              <w:t>Alignment with United Nations Action Plan on SDP:</w:t>
            </w:r>
          </w:p>
        </w:tc>
        <w:tc>
          <w:tcPr>
            <w:tcW w:w="10075" w:type="dxa"/>
            <w:gridSpan w:val="2"/>
          </w:tcPr>
          <w:p w14:paraId="72090CEF" w14:textId="241FBFB8" w:rsidR="00E62AE1" w:rsidRPr="00CD0490" w:rsidRDefault="003E1CC7" w:rsidP="007C1AB9">
            <w:pPr>
              <w:pStyle w:val="NoteVerbaleEnglish"/>
              <w:tabs>
                <w:tab w:val="clear" w:pos="576"/>
                <w:tab w:val="clear" w:pos="1152"/>
                <w:tab w:val="clear" w:pos="1728"/>
                <w:tab w:val="clear" w:pos="2304"/>
                <w:tab w:val="clear" w:pos="5040"/>
                <w:tab w:val="left" w:pos="2552"/>
              </w:tabs>
              <w:spacing w:line="276" w:lineRule="auto"/>
              <w:jc w:val="both"/>
              <w:rPr>
                <w:rFonts w:asciiTheme="minorBidi" w:eastAsiaTheme="minorHAnsi" w:hAnsiTheme="minorBidi" w:cstheme="minorBidi"/>
                <w:i/>
                <w:iCs/>
                <w:color w:val="000000" w:themeColor="text1"/>
                <w:sz w:val="20"/>
                <w:lang w:val="en-US"/>
              </w:rPr>
            </w:pPr>
            <w:r w:rsidRPr="00CD0490">
              <w:rPr>
                <w:rFonts w:asciiTheme="minorBidi" w:eastAsiaTheme="minorHAnsi" w:hAnsiTheme="minorBidi" w:cstheme="minorBidi"/>
                <w:i/>
                <w:iCs/>
                <w:color w:val="000000" w:themeColor="text1"/>
                <w:sz w:val="20"/>
                <w:lang w:val="en-US"/>
              </w:rPr>
              <w:t xml:space="preserve">Which of the four thematic areas of the </w:t>
            </w:r>
            <w:hyperlink r:id="rId17" w:history="1">
              <w:r w:rsidRPr="00CD0490">
                <w:rPr>
                  <w:rStyle w:val="Hyperlink"/>
                  <w:rFonts w:asciiTheme="minorBidi" w:eastAsiaTheme="minorHAnsi" w:hAnsiTheme="minorBidi" w:cstheme="minorBidi"/>
                  <w:i/>
                  <w:iCs/>
                  <w:color w:val="000000" w:themeColor="text1"/>
                  <w:sz w:val="20"/>
                  <w:lang w:val="en-US"/>
                </w:rPr>
                <w:t>UN Action Plan on Sport for Development and Peace</w:t>
              </w:r>
            </w:hyperlink>
            <w:r w:rsidRPr="00CD0490">
              <w:rPr>
                <w:rFonts w:asciiTheme="minorBidi" w:eastAsiaTheme="minorHAnsi" w:hAnsiTheme="minorBidi" w:cstheme="minorBidi"/>
                <w:i/>
                <w:iCs/>
                <w:color w:val="000000" w:themeColor="text1"/>
                <w:sz w:val="20"/>
                <w:lang w:val="en-US"/>
              </w:rPr>
              <w:t xml:space="preserve"> is this initiative designed to align?</w:t>
            </w:r>
          </w:p>
          <w:p w14:paraId="0956882B" w14:textId="77777777" w:rsidR="00C14F0F" w:rsidRPr="00CD0490" w:rsidRDefault="00C14F0F" w:rsidP="007C1AB9">
            <w:pPr>
              <w:pStyle w:val="NoteVerbaleEnglish"/>
              <w:tabs>
                <w:tab w:val="clear" w:pos="576"/>
                <w:tab w:val="clear" w:pos="1152"/>
                <w:tab w:val="clear" w:pos="1728"/>
                <w:tab w:val="clear" w:pos="2304"/>
                <w:tab w:val="clear" w:pos="5040"/>
                <w:tab w:val="left" w:pos="2552"/>
              </w:tabs>
              <w:spacing w:line="276" w:lineRule="auto"/>
              <w:jc w:val="both"/>
              <w:rPr>
                <w:rFonts w:asciiTheme="minorBidi" w:eastAsiaTheme="minorHAnsi" w:hAnsiTheme="minorBidi" w:cstheme="minorBidi"/>
                <w:i/>
                <w:iCs/>
                <w:color w:val="000000" w:themeColor="text1"/>
                <w:sz w:val="20"/>
                <w:lang w:val="en-US"/>
              </w:rPr>
            </w:pPr>
          </w:p>
          <w:p w14:paraId="3636518E" w14:textId="491DFD4D" w:rsidR="00AB726D" w:rsidRPr="00CD0490" w:rsidRDefault="004D29A1" w:rsidP="004D29A1">
            <w:pPr>
              <w:pStyle w:val="NoteVerbaleEnglish"/>
              <w:numPr>
                <w:ilvl w:val="0"/>
                <w:numId w:val="17"/>
              </w:numPr>
              <w:tabs>
                <w:tab w:val="clear" w:pos="576"/>
                <w:tab w:val="clear" w:pos="1152"/>
                <w:tab w:val="clear" w:pos="1728"/>
                <w:tab w:val="clear" w:pos="2304"/>
                <w:tab w:val="clear" w:pos="5040"/>
                <w:tab w:val="left" w:pos="2552"/>
              </w:tabs>
              <w:spacing w:line="276" w:lineRule="auto"/>
              <w:rPr>
                <w:rFonts w:asciiTheme="minorBidi" w:eastAsiaTheme="minorHAnsi" w:hAnsiTheme="minorBidi" w:cstheme="minorBidi"/>
                <w:sz w:val="20"/>
                <w:lang w:val="en-US"/>
              </w:rPr>
            </w:pPr>
            <w:r w:rsidRPr="00CD0490">
              <w:rPr>
                <w:rFonts w:asciiTheme="minorBidi" w:eastAsiaTheme="minorHAnsi" w:hAnsiTheme="minorBidi" w:cstheme="minorBidi"/>
                <w:sz w:val="20"/>
                <w:lang w:val="en-US"/>
              </w:rPr>
              <w:t>Global framework for sport for development and peace.</w:t>
            </w:r>
          </w:p>
          <w:p w14:paraId="43E141A5" w14:textId="77777777" w:rsidR="00BC6CCB" w:rsidRPr="00CD0490" w:rsidRDefault="00BC6CCB" w:rsidP="007C1AB9">
            <w:pPr>
              <w:pStyle w:val="NoteVerbaleEnglish"/>
              <w:tabs>
                <w:tab w:val="clear" w:pos="576"/>
                <w:tab w:val="clear" w:pos="1152"/>
                <w:tab w:val="clear" w:pos="1728"/>
                <w:tab w:val="clear" w:pos="2304"/>
                <w:tab w:val="clear" w:pos="5040"/>
                <w:tab w:val="left" w:pos="2552"/>
              </w:tabs>
              <w:spacing w:line="276" w:lineRule="auto"/>
              <w:jc w:val="both"/>
              <w:rPr>
                <w:rFonts w:asciiTheme="minorBidi" w:eastAsiaTheme="minorHAnsi" w:hAnsiTheme="minorBidi" w:cstheme="minorBidi"/>
                <w:i/>
                <w:iCs/>
                <w:color w:val="000000" w:themeColor="text1"/>
                <w:sz w:val="20"/>
                <w:rtl/>
                <w:lang w:val="en-US"/>
              </w:rPr>
            </w:pPr>
          </w:p>
          <w:p w14:paraId="044C2227" w14:textId="6BBCC512" w:rsidR="002F422E" w:rsidRPr="00CD0490" w:rsidRDefault="003E1CC7" w:rsidP="007C1AB9">
            <w:pPr>
              <w:pStyle w:val="NoteVerbaleEnglish"/>
              <w:tabs>
                <w:tab w:val="clear" w:pos="576"/>
                <w:tab w:val="clear" w:pos="1152"/>
                <w:tab w:val="clear" w:pos="1728"/>
                <w:tab w:val="clear" w:pos="2304"/>
                <w:tab w:val="clear" w:pos="5040"/>
                <w:tab w:val="left" w:pos="2552"/>
              </w:tabs>
              <w:spacing w:line="276" w:lineRule="auto"/>
              <w:jc w:val="both"/>
              <w:rPr>
                <w:rFonts w:asciiTheme="minorBidi" w:eastAsiaTheme="minorHAnsi" w:hAnsiTheme="minorBidi" w:cstheme="minorBidi"/>
                <w:i/>
                <w:iCs/>
                <w:color w:val="000000" w:themeColor="text1"/>
                <w:sz w:val="20"/>
                <w:lang w:val="en-US"/>
              </w:rPr>
            </w:pPr>
            <w:r w:rsidRPr="00CD0490">
              <w:rPr>
                <w:rFonts w:asciiTheme="minorBidi" w:eastAsiaTheme="minorHAnsi" w:hAnsiTheme="minorBidi" w:cstheme="minorBidi"/>
                <w:i/>
                <w:iCs/>
                <w:color w:val="000000" w:themeColor="text1"/>
                <w:sz w:val="20"/>
                <w:lang w:val="en-US"/>
              </w:rPr>
              <w:t>To which action area(s) of the Plan is this initiative designed to contribute?</w:t>
            </w:r>
          </w:p>
          <w:p w14:paraId="2331DCD2" w14:textId="77777777" w:rsidR="004D29A1" w:rsidRPr="00CD0490" w:rsidRDefault="004D29A1" w:rsidP="004D29A1">
            <w:pPr>
              <w:pStyle w:val="NoteVerbaleEnglish"/>
              <w:tabs>
                <w:tab w:val="clear" w:pos="576"/>
                <w:tab w:val="clear" w:pos="1152"/>
                <w:tab w:val="clear" w:pos="1728"/>
                <w:tab w:val="clear" w:pos="2304"/>
                <w:tab w:val="clear" w:pos="5040"/>
                <w:tab w:val="left" w:pos="2552"/>
              </w:tabs>
              <w:spacing w:line="276" w:lineRule="auto"/>
              <w:rPr>
                <w:rFonts w:asciiTheme="minorBidi" w:eastAsiaTheme="minorHAnsi" w:hAnsiTheme="minorBidi" w:cstheme="minorBidi"/>
                <w:i/>
                <w:iCs/>
                <w:sz w:val="20"/>
                <w:lang w:val="en-US"/>
              </w:rPr>
            </w:pPr>
          </w:p>
          <w:p w14:paraId="4AF136A3" w14:textId="77777777" w:rsidR="004D29A1" w:rsidRPr="00CD0490" w:rsidRDefault="004D29A1" w:rsidP="004D29A1">
            <w:pPr>
              <w:pStyle w:val="NoteVerbaleEnglish"/>
              <w:tabs>
                <w:tab w:val="clear" w:pos="576"/>
                <w:tab w:val="clear" w:pos="1152"/>
                <w:tab w:val="clear" w:pos="1728"/>
                <w:tab w:val="clear" w:pos="2304"/>
                <w:tab w:val="clear" w:pos="5040"/>
                <w:tab w:val="left" w:pos="2552"/>
              </w:tabs>
              <w:spacing w:line="276" w:lineRule="auto"/>
              <w:rPr>
                <w:rFonts w:asciiTheme="minorBidi" w:eastAsiaTheme="minorHAnsi" w:hAnsiTheme="minorBidi" w:cstheme="minorBidi"/>
                <w:sz w:val="20"/>
                <w:lang w:val="en-US"/>
              </w:rPr>
            </w:pPr>
            <w:r w:rsidRPr="00CD0490">
              <w:rPr>
                <w:rFonts w:asciiTheme="minorBidi" w:eastAsiaTheme="minorHAnsi" w:hAnsiTheme="minorBidi" w:cstheme="minorBidi"/>
                <w:sz w:val="20"/>
                <w:lang w:val="en-US"/>
              </w:rPr>
              <w:t xml:space="preserve">1C- Improve cooperation and coordination to create a common vision of the role of sport for development and peace, particularly relating to the 2030 Agenda, and to contribute to the achievement of universally agreed development goals through sport, </w:t>
            </w:r>
            <w:proofErr w:type="gramStart"/>
            <w:r w:rsidRPr="00CD0490">
              <w:rPr>
                <w:rFonts w:asciiTheme="minorBidi" w:eastAsiaTheme="minorHAnsi" w:hAnsiTheme="minorBidi" w:cstheme="minorBidi"/>
                <w:sz w:val="20"/>
                <w:lang w:val="en-US"/>
              </w:rPr>
              <w:t>in particular</w:t>
            </w:r>
            <w:proofErr w:type="gramEnd"/>
            <w:r w:rsidRPr="00CD0490">
              <w:rPr>
                <w:rFonts w:asciiTheme="minorBidi" w:eastAsiaTheme="minorHAnsi" w:hAnsiTheme="minorBidi" w:cstheme="minorBidi"/>
                <w:sz w:val="20"/>
                <w:lang w:val="en-US"/>
              </w:rPr>
              <w:t xml:space="preserve"> the Sustainable Development Goals.</w:t>
            </w:r>
          </w:p>
          <w:p w14:paraId="248C934D" w14:textId="13CE8136" w:rsidR="003E1CC7" w:rsidRPr="00CD0490" w:rsidRDefault="003E1CC7" w:rsidP="007C1AB9">
            <w:pPr>
              <w:pStyle w:val="NoteVerbaleEnglish"/>
              <w:tabs>
                <w:tab w:val="clear" w:pos="576"/>
                <w:tab w:val="clear" w:pos="1152"/>
                <w:tab w:val="clear" w:pos="1728"/>
                <w:tab w:val="clear" w:pos="2304"/>
                <w:tab w:val="clear" w:pos="5040"/>
                <w:tab w:val="left" w:pos="2552"/>
              </w:tabs>
              <w:spacing w:line="276" w:lineRule="auto"/>
              <w:jc w:val="both"/>
              <w:rPr>
                <w:rFonts w:asciiTheme="minorBidi" w:eastAsiaTheme="minorHAnsi" w:hAnsiTheme="minorBidi" w:cstheme="minorBidi"/>
                <w:i/>
                <w:iCs/>
                <w:color w:val="000000" w:themeColor="text1"/>
                <w:sz w:val="20"/>
                <w:lang w:val="en-US"/>
              </w:rPr>
            </w:pPr>
          </w:p>
        </w:tc>
      </w:tr>
      <w:tr w:rsidR="00B82E1A" w:rsidRPr="00CD0490" w14:paraId="67B9D71E" w14:textId="77777777" w:rsidTr="0040055A">
        <w:tc>
          <w:tcPr>
            <w:tcW w:w="2875" w:type="dxa"/>
          </w:tcPr>
          <w:p w14:paraId="38F1BBEF" w14:textId="16403076" w:rsidR="003E1CC7" w:rsidRPr="00CD0490" w:rsidRDefault="003E1CC7" w:rsidP="007C1AB9">
            <w:pPr>
              <w:spacing w:line="276" w:lineRule="auto"/>
              <w:jc w:val="both"/>
              <w:rPr>
                <w:rFonts w:asciiTheme="minorBidi" w:hAnsiTheme="minorBidi"/>
                <w:b/>
                <w:color w:val="000000" w:themeColor="text1"/>
                <w:sz w:val="20"/>
                <w:szCs w:val="20"/>
                <w:u w:val="single"/>
              </w:rPr>
            </w:pPr>
            <w:r w:rsidRPr="00CD0490">
              <w:rPr>
                <w:rFonts w:asciiTheme="minorBidi" w:hAnsiTheme="minorBidi"/>
                <w:b/>
                <w:color w:val="000000" w:themeColor="text1"/>
                <w:sz w:val="20"/>
                <w:szCs w:val="20"/>
              </w:rPr>
              <w:t>Outcomes:</w:t>
            </w:r>
          </w:p>
        </w:tc>
        <w:tc>
          <w:tcPr>
            <w:tcW w:w="10075" w:type="dxa"/>
            <w:gridSpan w:val="2"/>
          </w:tcPr>
          <w:p w14:paraId="1ABCA9C3" w14:textId="77777777" w:rsidR="00CF3028" w:rsidRPr="00CD0490" w:rsidRDefault="003E1CC7" w:rsidP="007C1AB9">
            <w:pPr>
              <w:spacing w:line="276" w:lineRule="auto"/>
              <w:jc w:val="both"/>
              <w:rPr>
                <w:rFonts w:asciiTheme="minorBidi" w:hAnsiTheme="minorBidi"/>
                <w:i/>
                <w:iCs/>
                <w:color w:val="000000" w:themeColor="text1"/>
                <w:sz w:val="20"/>
                <w:szCs w:val="20"/>
                <w:rtl/>
              </w:rPr>
            </w:pPr>
            <w:r w:rsidRPr="00CD0490">
              <w:rPr>
                <w:rFonts w:asciiTheme="minorBidi" w:hAnsiTheme="minorBidi"/>
                <w:i/>
                <w:iCs/>
                <w:color w:val="000000" w:themeColor="text1"/>
                <w:sz w:val="20"/>
                <w:szCs w:val="20"/>
              </w:rPr>
              <w:t>What are the expected/actual outcomes of the initiative?</w:t>
            </w:r>
          </w:p>
          <w:p w14:paraId="7B040FF9" w14:textId="77777777" w:rsidR="00BC6CCB" w:rsidRPr="00CD0490" w:rsidRDefault="00BC6CCB" w:rsidP="007C1AB9">
            <w:pPr>
              <w:spacing w:line="276" w:lineRule="auto"/>
              <w:jc w:val="both"/>
              <w:rPr>
                <w:rFonts w:asciiTheme="minorBidi" w:hAnsiTheme="minorBidi"/>
                <w:i/>
                <w:iCs/>
                <w:color w:val="000000" w:themeColor="text1"/>
                <w:sz w:val="20"/>
                <w:szCs w:val="20"/>
                <w:rtl/>
              </w:rPr>
            </w:pPr>
          </w:p>
          <w:p w14:paraId="1B115A7F" w14:textId="492AB22B" w:rsidR="00BC6CCB" w:rsidRPr="00CD0490" w:rsidRDefault="00BC6CCB" w:rsidP="004D29A1">
            <w:pPr>
              <w:rPr>
                <w:rFonts w:asciiTheme="minorBidi" w:hAnsiTheme="minorBidi"/>
                <w:color w:val="000000" w:themeColor="text1"/>
                <w:sz w:val="20"/>
                <w:szCs w:val="20"/>
              </w:rPr>
            </w:pPr>
            <w:r w:rsidRPr="00CD0490">
              <w:rPr>
                <w:rFonts w:asciiTheme="minorBidi" w:hAnsiTheme="minorBidi"/>
                <w:color w:val="000000" w:themeColor="text1"/>
                <w:sz w:val="20"/>
                <w:szCs w:val="20"/>
              </w:rPr>
              <w:t xml:space="preserve">If we involve 25 Youth aged between 19 – 25 years from ten religious groups (Shia, Sunni, </w:t>
            </w:r>
            <w:proofErr w:type="spellStart"/>
            <w:r w:rsidRPr="00CD0490">
              <w:rPr>
                <w:rFonts w:asciiTheme="minorBidi" w:hAnsiTheme="minorBidi"/>
                <w:color w:val="000000" w:themeColor="text1"/>
                <w:sz w:val="20"/>
                <w:szCs w:val="20"/>
              </w:rPr>
              <w:t>Barelvi</w:t>
            </w:r>
            <w:proofErr w:type="spellEnd"/>
            <w:r w:rsidRPr="00CD0490">
              <w:rPr>
                <w:rFonts w:asciiTheme="minorBidi" w:hAnsiTheme="minorBidi"/>
                <w:color w:val="000000" w:themeColor="text1"/>
                <w:sz w:val="20"/>
                <w:szCs w:val="20"/>
              </w:rPr>
              <w:t xml:space="preserve">, Deobandi, Tablighi, </w:t>
            </w:r>
            <w:proofErr w:type="spellStart"/>
            <w:r w:rsidRPr="00CD0490">
              <w:rPr>
                <w:rFonts w:asciiTheme="minorBidi" w:hAnsiTheme="minorBidi"/>
                <w:color w:val="000000" w:themeColor="text1"/>
                <w:sz w:val="20"/>
                <w:szCs w:val="20"/>
              </w:rPr>
              <w:t>Panchpiri</w:t>
            </w:r>
            <w:proofErr w:type="spellEnd"/>
            <w:r w:rsidRPr="00CD0490">
              <w:rPr>
                <w:rFonts w:asciiTheme="minorBidi" w:hAnsiTheme="minorBidi"/>
                <w:color w:val="000000" w:themeColor="text1"/>
                <w:sz w:val="20"/>
                <w:szCs w:val="20"/>
              </w:rPr>
              <w:t xml:space="preserve">, Wahabi, Hindu, Sikh, Christianity) and from different political backgrounds (PTI, </w:t>
            </w:r>
            <w:proofErr w:type="spellStart"/>
            <w:r w:rsidRPr="00CD0490">
              <w:rPr>
                <w:rFonts w:asciiTheme="minorBidi" w:hAnsiTheme="minorBidi"/>
                <w:color w:val="000000" w:themeColor="text1"/>
                <w:sz w:val="20"/>
                <w:szCs w:val="20"/>
              </w:rPr>
              <w:t>Jumat</w:t>
            </w:r>
            <w:proofErr w:type="spellEnd"/>
            <w:r w:rsidRPr="00CD0490">
              <w:rPr>
                <w:rFonts w:asciiTheme="minorBidi" w:hAnsiTheme="minorBidi"/>
                <w:color w:val="000000" w:themeColor="text1"/>
                <w:sz w:val="20"/>
                <w:szCs w:val="20"/>
              </w:rPr>
              <w:t xml:space="preserve"> E </w:t>
            </w:r>
            <w:proofErr w:type="spellStart"/>
            <w:r w:rsidRPr="00CD0490">
              <w:rPr>
                <w:rFonts w:asciiTheme="minorBidi" w:hAnsiTheme="minorBidi"/>
                <w:color w:val="000000" w:themeColor="text1"/>
                <w:sz w:val="20"/>
                <w:szCs w:val="20"/>
              </w:rPr>
              <w:t>Islami</w:t>
            </w:r>
            <w:proofErr w:type="spellEnd"/>
            <w:r w:rsidRPr="00CD0490">
              <w:rPr>
                <w:rFonts w:asciiTheme="minorBidi" w:hAnsiTheme="minorBidi"/>
                <w:color w:val="000000" w:themeColor="text1"/>
                <w:sz w:val="20"/>
                <w:szCs w:val="20"/>
              </w:rPr>
              <w:t xml:space="preserve">,  </w:t>
            </w:r>
            <w:proofErr w:type="spellStart"/>
            <w:r w:rsidRPr="00CD0490">
              <w:rPr>
                <w:rFonts w:asciiTheme="minorBidi" w:hAnsiTheme="minorBidi"/>
                <w:color w:val="000000" w:themeColor="text1"/>
                <w:sz w:val="20"/>
                <w:szCs w:val="20"/>
              </w:rPr>
              <w:t>Jamiat</w:t>
            </w:r>
            <w:proofErr w:type="spellEnd"/>
            <w:r w:rsidRPr="00CD0490">
              <w:rPr>
                <w:rFonts w:asciiTheme="minorBidi" w:hAnsiTheme="minorBidi"/>
                <w:color w:val="000000" w:themeColor="text1"/>
                <w:sz w:val="20"/>
                <w:szCs w:val="20"/>
              </w:rPr>
              <w:t xml:space="preserve"> Ulama E Islam, TLP, PMLN,  ANP, PPP) in Peshawar district in Sport For Peace activities for three months (four times a month, four hours  a day), </w:t>
            </w:r>
            <w:proofErr w:type="spellStart"/>
            <w:r w:rsidRPr="00CD0490">
              <w:rPr>
                <w:rFonts w:asciiTheme="minorBidi" w:hAnsiTheme="minorBidi"/>
                <w:color w:val="000000" w:themeColor="text1"/>
                <w:sz w:val="20"/>
                <w:szCs w:val="20"/>
              </w:rPr>
              <w:t>tnen</w:t>
            </w:r>
            <w:proofErr w:type="spellEnd"/>
            <w:r w:rsidRPr="00CD0490">
              <w:rPr>
                <w:rFonts w:asciiTheme="minorBidi" w:hAnsiTheme="minorBidi"/>
                <w:color w:val="000000" w:themeColor="text1"/>
                <w:sz w:val="20"/>
                <w:szCs w:val="20"/>
              </w:rPr>
              <w:t xml:space="preserve"> We will build acceptance among the Youth beyond</w:t>
            </w:r>
            <w:r w:rsidRPr="00CD0490">
              <w:rPr>
                <w:rFonts w:asciiTheme="minorBidi" w:hAnsiTheme="minorBidi"/>
                <w:color w:val="000000" w:themeColor="text1"/>
                <w:sz w:val="20"/>
                <w:szCs w:val="20"/>
                <w:lang w:val="en-GB"/>
              </w:rPr>
              <w:t xml:space="preserve"> their Political and Religious diversity. </w:t>
            </w:r>
            <w:r w:rsidRPr="00CD0490">
              <w:rPr>
                <w:rFonts w:asciiTheme="minorBidi" w:hAnsiTheme="minorBidi"/>
                <w:color w:val="000000" w:themeColor="text1"/>
                <w:sz w:val="20"/>
                <w:szCs w:val="20"/>
              </w:rPr>
              <w:t xml:space="preserve">Because youth from different political ideologies and religious backgrounds will meet in a safe environment for positive interaction, learn tolerance and bridge their difference and learn to accept each other to promote social cohesion and political harmony in their community. </w:t>
            </w:r>
          </w:p>
          <w:p w14:paraId="34258D1F" w14:textId="77777777" w:rsidR="004D29A1" w:rsidRPr="00CD0490" w:rsidRDefault="004D29A1" w:rsidP="007C1AB9">
            <w:pPr>
              <w:spacing w:line="276" w:lineRule="auto"/>
              <w:ind w:left="720"/>
              <w:jc w:val="both"/>
              <w:rPr>
                <w:rFonts w:asciiTheme="minorBidi" w:hAnsiTheme="minorBidi"/>
                <w:color w:val="000000" w:themeColor="text1"/>
                <w:sz w:val="20"/>
                <w:szCs w:val="20"/>
              </w:rPr>
            </w:pPr>
          </w:p>
          <w:p w14:paraId="2CC39F0F" w14:textId="2307E8EC" w:rsidR="003E1CC7" w:rsidRPr="00CD0490" w:rsidRDefault="003E1CC7" w:rsidP="007C1AB9">
            <w:pPr>
              <w:spacing w:after="160" w:line="276" w:lineRule="auto"/>
              <w:jc w:val="both"/>
              <w:rPr>
                <w:rFonts w:asciiTheme="minorBidi" w:eastAsia="Times New Roman" w:hAnsiTheme="minorBidi"/>
                <w:color w:val="000000" w:themeColor="text1"/>
                <w:sz w:val="20"/>
                <w:szCs w:val="20"/>
                <w:lang w:val="en-JO" w:eastAsia="en-GB"/>
              </w:rPr>
            </w:pPr>
          </w:p>
        </w:tc>
      </w:tr>
      <w:tr w:rsidR="00B82E1A" w:rsidRPr="00CD0490" w14:paraId="3654BB0E" w14:textId="77777777" w:rsidTr="0099594B">
        <w:tc>
          <w:tcPr>
            <w:tcW w:w="2875" w:type="dxa"/>
            <w:shd w:val="clear" w:color="auto" w:fill="FFFFFF" w:themeFill="background1"/>
          </w:tcPr>
          <w:p w14:paraId="5F7E7D7A" w14:textId="352969CC" w:rsidR="003E1CC7" w:rsidRPr="00CD0490" w:rsidRDefault="003E1CC7" w:rsidP="007C1AB9">
            <w:pPr>
              <w:spacing w:line="276" w:lineRule="auto"/>
              <w:jc w:val="both"/>
              <w:rPr>
                <w:rFonts w:asciiTheme="minorBidi" w:hAnsiTheme="minorBidi"/>
                <w:b/>
                <w:color w:val="000000" w:themeColor="text1"/>
                <w:sz w:val="20"/>
                <w:szCs w:val="20"/>
                <w:u w:val="single"/>
              </w:rPr>
            </w:pPr>
            <w:r w:rsidRPr="00CD0490">
              <w:rPr>
                <w:rFonts w:asciiTheme="minorBidi" w:hAnsiTheme="minorBidi"/>
                <w:b/>
                <w:color w:val="000000" w:themeColor="text1"/>
                <w:sz w:val="20"/>
                <w:szCs w:val="20"/>
              </w:rPr>
              <w:t>Mechanism for monitoring and evaluating implementation:</w:t>
            </w:r>
          </w:p>
        </w:tc>
        <w:tc>
          <w:tcPr>
            <w:tcW w:w="10075" w:type="dxa"/>
            <w:gridSpan w:val="2"/>
            <w:shd w:val="clear" w:color="auto" w:fill="FFFFFF" w:themeFill="background1"/>
          </w:tcPr>
          <w:p w14:paraId="58D73B89" w14:textId="77777777" w:rsidR="003E1CC7" w:rsidRPr="00CD0490" w:rsidRDefault="003E1CC7" w:rsidP="007C1AB9">
            <w:pPr>
              <w:pStyle w:val="ListParagraph"/>
              <w:spacing w:line="276" w:lineRule="auto"/>
              <w:ind w:left="0"/>
              <w:jc w:val="both"/>
              <w:rPr>
                <w:rFonts w:asciiTheme="minorBidi" w:hAnsiTheme="minorBidi"/>
                <w:i/>
                <w:iCs/>
                <w:color w:val="000000" w:themeColor="text1"/>
                <w:sz w:val="20"/>
                <w:szCs w:val="20"/>
              </w:rPr>
            </w:pPr>
            <w:r w:rsidRPr="00CD0490">
              <w:rPr>
                <w:rFonts w:asciiTheme="minorBidi" w:hAnsiTheme="minorBidi"/>
                <w:i/>
                <w:iCs/>
                <w:color w:val="000000" w:themeColor="text1"/>
                <w:sz w:val="20"/>
                <w:szCs w:val="20"/>
              </w:rPr>
              <w:t xml:space="preserve">What are the mechanisms for monitoring and evaluating the implementation, </w:t>
            </w:r>
            <w:proofErr w:type="gramStart"/>
            <w:r w:rsidRPr="00CD0490">
              <w:rPr>
                <w:rFonts w:asciiTheme="minorBidi" w:hAnsiTheme="minorBidi"/>
                <w:i/>
                <w:iCs/>
                <w:color w:val="000000" w:themeColor="text1"/>
                <w:sz w:val="20"/>
                <w:szCs w:val="20"/>
              </w:rPr>
              <w:t>outcomes</w:t>
            </w:r>
            <w:proofErr w:type="gramEnd"/>
            <w:r w:rsidRPr="00CD0490">
              <w:rPr>
                <w:rFonts w:asciiTheme="minorBidi" w:hAnsiTheme="minorBidi"/>
                <w:i/>
                <w:iCs/>
                <w:color w:val="000000" w:themeColor="text1"/>
                <w:sz w:val="20"/>
                <w:szCs w:val="20"/>
              </w:rPr>
              <w:t xml:space="preserve"> and impact of the initiative?</w:t>
            </w:r>
          </w:p>
          <w:p w14:paraId="0FBFA855" w14:textId="77777777" w:rsidR="00C14F0F" w:rsidRPr="00CD0490" w:rsidRDefault="00C14F0F" w:rsidP="007C1AB9">
            <w:pPr>
              <w:pStyle w:val="ListParagraph"/>
              <w:spacing w:line="276" w:lineRule="auto"/>
              <w:ind w:left="0"/>
              <w:jc w:val="both"/>
              <w:rPr>
                <w:rFonts w:asciiTheme="minorBidi" w:hAnsiTheme="minorBidi"/>
                <w:i/>
                <w:iCs/>
                <w:color w:val="000000" w:themeColor="text1"/>
                <w:sz w:val="20"/>
                <w:szCs w:val="20"/>
              </w:rPr>
            </w:pPr>
          </w:p>
          <w:p w14:paraId="4BAAB046" w14:textId="5B0F34C0" w:rsidR="0099594B" w:rsidRPr="00CD0490" w:rsidRDefault="0099594B" w:rsidP="0099594B">
            <w:pPr>
              <w:pStyle w:val="ListParagraph"/>
              <w:numPr>
                <w:ilvl w:val="0"/>
                <w:numId w:val="18"/>
              </w:numPr>
              <w:spacing w:before="240" w:line="276" w:lineRule="auto"/>
              <w:rPr>
                <w:rStyle w:val="Strong"/>
                <w:rFonts w:asciiTheme="minorBidi" w:hAnsiTheme="minorBidi"/>
                <w:b w:val="0"/>
                <w:bCs w:val="0"/>
                <w:sz w:val="20"/>
                <w:szCs w:val="20"/>
                <w:lang w:val="en-GB"/>
              </w:rPr>
            </w:pPr>
            <w:r w:rsidRPr="00CD0490">
              <w:rPr>
                <w:rStyle w:val="Strong"/>
                <w:rFonts w:asciiTheme="minorBidi" w:hAnsiTheme="minorBidi"/>
                <w:b w:val="0"/>
                <w:bCs w:val="0"/>
                <w:sz w:val="20"/>
                <w:szCs w:val="20"/>
              </w:rPr>
              <w:t xml:space="preserve">Administer a Pre-Training Survey </w:t>
            </w:r>
          </w:p>
          <w:p w14:paraId="6E39447E" w14:textId="71679592" w:rsidR="0099594B" w:rsidRPr="00CD0490" w:rsidRDefault="0099594B" w:rsidP="0099594B">
            <w:pPr>
              <w:pStyle w:val="ListParagraph"/>
              <w:numPr>
                <w:ilvl w:val="0"/>
                <w:numId w:val="18"/>
              </w:numPr>
              <w:spacing w:before="240" w:line="276" w:lineRule="auto"/>
              <w:rPr>
                <w:rStyle w:val="Strong"/>
                <w:rFonts w:asciiTheme="minorBidi" w:hAnsiTheme="minorBidi"/>
                <w:b w:val="0"/>
                <w:bCs w:val="0"/>
                <w:sz w:val="20"/>
                <w:szCs w:val="20"/>
                <w:lang w:val="en-GB"/>
              </w:rPr>
            </w:pPr>
            <w:r w:rsidRPr="00CD0490">
              <w:rPr>
                <w:rStyle w:val="Strong"/>
                <w:rFonts w:asciiTheme="minorBidi" w:hAnsiTheme="minorBidi"/>
                <w:b w:val="0"/>
                <w:bCs w:val="0"/>
                <w:sz w:val="20"/>
                <w:szCs w:val="20"/>
              </w:rPr>
              <w:t xml:space="preserve">Administer a Post-Training Survey </w:t>
            </w:r>
          </w:p>
          <w:p w14:paraId="26059886" w14:textId="5E036BAA" w:rsidR="0099594B" w:rsidRPr="00CD0490" w:rsidRDefault="0099594B" w:rsidP="0099594B">
            <w:pPr>
              <w:pStyle w:val="ListParagraph"/>
              <w:numPr>
                <w:ilvl w:val="0"/>
                <w:numId w:val="18"/>
              </w:numPr>
              <w:spacing w:before="240" w:line="276" w:lineRule="auto"/>
              <w:rPr>
                <w:rStyle w:val="Strong"/>
                <w:rFonts w:asciiTheme="minorBidi" w:hAnsiTheme="minorBidi"/>
                <w:b w:val="0"/>
                <w:bCs w:val="0"/>
                <w:sz w:val="20"/>
                <w:szCs w:val="20"/>
                <w:lang w:val="en-GB"/>
              </w:rPr>
            </w:pPr>
            <w:r w:rsidRPr="00CD0490">
              <w:rPr>
                <w:rStyle w:val="Strong"/>
                <w:rFonts w:asciiTheme="minorBidi" w:hAnsiTheme="minorBidi"/>
                <w:b w:val="0"/>
                <w:bCs w:val="0"/>
                <w:sz w:val="20"/>
                <w:szCs w:val="20"/>
              </w:rPr>
              <w:t xml:space="preserve">Administer </w:t>
            </w:r>
            <w:proofErr w:type="gramStart"/>
            <w:r w:rsidRPr="00CD0490">
              <w:rPr>
                <w:rStyle w:val="Strong"/>
                <w:rFonts w:asciiTheme="minorBidi" w:hAnsiTheme="minorBidi"/>
                <w:b w:val="0"/>
                <w:bCs w:val="0"/>
                <w:sz w:val="20"/>
                <w:szCs w:val="20"/>
              </w:rPr>
              <w:t>baseline</w:t>
            </w:r>
            <w:proofErr w:type="gramEnd"/>
            <w:r w:rsidRPr="00CD0490">
              <w:rPr>
                <w:rStyle w:val="Strong"/>
                <w:rFonts w:asciiTheme="minorBidi" w:hAnsiTheme="minorBidi"/>
                <w:b w:val="0"/>
                <w:bCs w:val="0"/>
                <w:sz w:val="20"/>
                <w:szCs w:val="20"/>
              </w:rPr>
              <w:t xml:space="preserve"> </w:t>
            </w:r>
          </w:p>
          <w:p w14:paraId="3CD3D051" w14:textId="446633CF" w:rsidR="0099594B" w:rsidRPr="00CD0490" w:rsidRDefault="0099594B" w:rsidP="0099594B">
            <w:pPr>
              <w:numPr>
                <w:ilvl w:val="0"/>
                <w:numId w:val="18"/>
              </w:numPr>
              <w:spacing w:before="100" w:beforeAutospacing="1" w:after="100" w:afterAutospacing="1"/>
              <w:rPr>
                <w:rStyle w:val="Strong"/>
                <w:rFonts w:asciiTheme="minorBidi" w:hAnsiTheme="minorBidi"/>
                <w:b w:val="0"/>
                <w:bCs w:val="0"/>
                <w:sz w:val="20"/>
                <w:szCs w:val="20"/>
              </w:rPr>
            </w:pPr>
            <w:r w:rsidRPr="00CD0490">
              <w:rPr>
                <w:rStyle w:val="Strong"/>
                <w:rFonts w:asciiTheme="minorBidi" w:hAnsiTheme="minorBidi"/>
                <w:b w:val="0"/>
                <w:bCs w:val="0"/>
                <w:sz w:val="20"/>
                <w:szCs w:val="20"/>
              </w:rPr>
              <w:t xml:space="preserve">Administer </w:t>
            </w:r>
            <w:proofErr w:type="gramStart"/>
            <w:r w:rsidRPr="00CD0490">
              <w:rPr>
                <w:rStyle w:val="Strong"/>
                <w:rFonts w:asciiTheme="minorBidi" w:hAnsiTheme="minorBidi"/>
                <w:b w:val="0"/>
                <w:bCs w:val="0"/>
                <w:sz w:val="20"/>
                <w:szCs w:val="20"/>
              </w:rPr>
              <w:t>endline</w:t>
            </w:r>
            <w:proofErr w:type="gramEnd"/>
            <w:r w:rsidRPr="00CD0490">
              <w:rPr>
                <w:rStyle w:val="Strong"/>
                <w:rFonts w:asciiTheme="minorBidi" w:hAnsiTheme="minorBidi"/>
                <w:b w:val="0"/>
                <w:bCs w:val="0"/>
                <w:sz w:val="20"/>
                <w:szCs w:val="20"/>
              </w:rPr>
              <w:t xml:space="preserve"> </w:t>
            </w:r>
          </w:p>
          <w:p w14:paraId="7B24408B" w14:textId="4AB09ACD" w:rsidR="0099594B" w:rsidRPr="00CD0490" w:rsidRDefault="0099594B" w:rsidP="0099594B">
            <w:pPr>
              <w:numPr>
                <w:ilvl w:val="0"/>
                <w:numId w:val="18"/>
              </w:numPr>
              <w:spacing w:before="100" w:beforeAutospacing="1" w:after="100" w:afterAutospacing="1"/>
              <w:rPr>
                <w:rFonts w:asciiTheme="minorBidi" w:hAnsiTheme="minorBidi"/>
                <w:sz w:val="20"/>
                <w:szCs w:val="20"/>
              </w:rPr>
            </w:pPr>
            <w:r w:rsidRPr="00CD0490">
              <w:rPr>
                <w:rFonts w:asciiTheme="minorBidi" w:hAnsiTheme="minorBidi"/>
                <w:sz w:val="20"/>
                <w:szCs w:val="20"/>
                <w:lang w:val="en-GB"/>
              </w:rPr>
              <w:t xml:space="preserve">Conducted </w:t>
            </w:r>
            <w:r w:rsidR="00C14F0F" w:rsidRPr="00CD0490">
              <w:rPr>
                <w:rFonts w:asciiTheme="minorBidi" w:hAnsiTheme="minorBidi"/>
                <w:sz w:val="20"/>
                <w:szCs w:val="20"/>
                <w:lang w:val="en-GB"/>
              </w:rPr>
              <w:t xml:space="preserve">field </w:t>
            </w:r>
            <w:proofErr w:type="spellStart"/>
            <w:r w:rsidR="00C14F0F" w:rsidRPr="00CD0490">
              <w:rPr>
                <w:rFonts w:asciiTheme="minorBidi" w:hAnsiTheme="minorBidi"/>
                <w:sz w:val="20"/>
                <w:szCs w:val="20"/>
                <w:lang w:val="en-GB"/>
              </w:rPr>
              <w:t>cisit</w:t>
            </w:r>
            <w:proofErr w:type="spellEnd"/>
            <w:r w:rsidR="00C14F0F" w:rsidRPr="00CD0490">
              <w:rPr>
                <w:rFonts w:asciiTheme="minorBidi" w:hAnsiTheme="minorBidi"/>
                <w:sz w:val="20"/>
                <w:szCs w:val="20"/>
                <w:lang w:val="en-GB"/>
              </w:rPr>
              <w:t xml:space="preserve"> by SPADO </w:t>
            </w:r>
            <w:r w:rsidRPr="00CD0490">
              <w:rPr>
                <w:rFonts w:asciiTheme="minorBidi" w:hAnsiTheme="minorBidi"/>
                <w:sz w:val="20"/>
                <w:szCs w:val="20"/>
                <w:lang w:val="en-GB"/>
              </w:rPr>
              <w:t xml:space="preserve">visits and online meetings </w:t>
            </w:r>
            <w:r w:rsidR="00C14F0F" w:rsidRPr="00CD0490">
              <w:rPr>
                <w:rFonts w:asciiTheme="minorBidi" w:hAnsiTheme="minorBidi"/>
                <w:sz w:val="20"/>
                <w:szCs w:val="20"/>
                <w:lang w:val="en-GB"/>
              </w:rPr>
              <w:t xml:space="preserve">by GFP </w:t>
            </w:r>
            <w:r w:rsidRPr="00CD0490">
              <w:rPr>
                <w:rFonts w:asciiTheme="minorBidi" w:hAnsiTheme="minorBidi"/>
                <w:sz w:val="20"/>
                <w:szCs w:val="20"/>
                <w:lang w:val="en-GB"/>
              </w:rPr>
              <w:t xml:space="preserve">to </w:t>
            </w:r>
            <w:r w:rsidR="00C14F0F" w:rsidRPr="00CD0490">
              <w:rPr>
                <w:rFonts w:asciiTheme="minorBidi" w:hAnsiTheme="minorBidi"/>
                <w:sz w:val="20"/>
                <w:szCs w:val="20"/>
                <w:lang w:val="en-GB"/>
              </w:rPr>
              <w:t xml:space="preserve">provide technical support </w:t>
            </w:r>
            <w:proofErr w:type="spellStart"/>
            <w:r w:rsidR="00C14F0F" w:rsidRPr="00CD0490">
              <w:rPr>
                <w:rFonts w:asciiTheme="minorBidi" w:hAnsiTheme="minorBidi"/>
                <w:sz w:val="20"/>
                <w:szCs w:val="20"/>
                <w:lang w:val="en-GB"/>
              </w:rPr>
              <w:t>yo</w:t>
            </w:r>
            <w:proofErr w:type="spellEnd"/>
            <w:r w:rsidR="00C14F0F" w:rsidRPr="00CD0490">
              <w:rPr>
                <w:rFonts w:asciiTheme="minorBidi" w:hAnsiTheme="minorBidi"/>
                <w:sz w:val="20"/>
                <w:szCs w:val="20"/>
                <w:lang w:val="en-GB"/>
              </w:rPr>
              <w:t xml:space="preserve"> the implementation </w:t>
            </w:r>
            <w:proofErr w:type="gramStart"/>
            <w:r w:rsidR="00C14F0F" w:rsidRPr="00CD0490">
              <w:rPr>
                <w:rFonts w:asciiTheme="minorBidi" w:hAnsiTheme="minorBidi"/>
                <w:sz w:val="20"/>
                <w:szCs w:val="20"/>
                <w:lang w:val="en-GB"/>
              </w:rPr>
              <w:t>team</w:t>
            </w:r>
            <w:proofErr w:type="gramEnd"/>
          </w:p>
          <w:p w14:paraId="38CD1FA4" w14:textId="54D6361C" w:rsidR="0099594B" w:rsidRPr="00CD0490" w:rsidRDefault="00C14F0F" w:rsidP="0099594B">
            <w:pPr>
              <w:numPr>
                <w:ilvl w:val="0"/>
                <w:numId w:val="18"/>
              </w:numPr>
              <w:spacing w:before="100" w:beforeAutospacing="1" w:after="100" w:afterAutospacing="1"/>
              <w:rPr>
                <w:rFonts w:asciiTheme="minorBidi" w:hAnsiTheme="minorBidi"/>
                <w:sz w:val="20"/>
                <w:szCs w:val="20"/>
              </w:rPr>
            </w:pPr>
            <w:r w:rsidRPr="00CD0490">
              <w:rPr>
                <w:rFonts w:asciiTheme="minorBidi" w:hAnsiTheme="minorBidi"/>
                <w:sz w:val="20"/>
                <w:szCs w:val="20"/>
                <w:lang w:val="en-GB"/>
              </w:rPr>
              <w:t>Monthly reporting</w:t>
            </w:r>
          </w:p>
          <w:p w14:paraId="304395E5" w14:textId="787F72E4" w:rsidR="0099594B" w:rsidRPr="00CD0490" w:rsidRDefault="0099594B" w:rsidP="00C14F0F">
            <w:pPr>
              <w:numPr>
                <w:ilvl w:val="0"/>
                <w:numId w:val="18"/>
              </w:numPr>
              <w:spacing w:before="100" w:beforeAutospacing="1" w:after="100" w:afterAutospacing="1"/>
              <w:rPr>
                <w:rFonts w:asciiTheme="minorBidi" w:hAnsiTheme="minorBidi"/>
                <w:sz w:val="20"/>
                <w:szCs w:val="20"/>
              </w:rPr>
            </w:pPr>
            <w:r w:rsidRPr="00CD0490">
              <w:rPr>
                <w:rFonts w:asciiTheme="minorBidi" w:eastAsiaTheme="minorEastAsia" w:hAnsiTheme="minorBidi"/>
                <w:sz w:val="20"/>
                <w:szCs w:val="20"/>
                <w:lang w:val="en-GB"/>
              </w:rPr>
              <w:t xml:space="preserve">Gathered continuous feedback on the </w:t>
            </w:r>
            <w:r w:rsidR="00CE3420">
              <w:rPr>
                <w:rFonts w:asciiTheme="minorBidi" w:eastAsiaTheme="minorEastAsia" w:hAnsiTheme="minorBidi"/>
                <w:sz w:val="20"/>
                <w:szCs w:val="20"/>
                <w:lang w:val="en-GB"/>
              </w:rPr>
              <w:t>P</w:t>
            </w:r>
            <w:r w:rsidRPr="00CD0490">
              <w:rPr>
                <w:rFonts w:asciiTheme="minorBidi" w:eastAsiaTheme="minorEastAsia" w:hAnsiTheme="minorBidi"/>
                <w:sz w:val="20"/>
                <w:szCs w:val="20"/>
                <w:lang w:val="en-GB"/>
              </w:rPr>
              <w:t xml:space="preserve">rogramme implementation from the </w:t>
            </w:r>
            <w:proofErr w:type="gramStart"/>
            <w:r w:rsidR="00C14F0F" w:rsidRPr="00CD0490">
              <w:rPr>
                <w:rFonts w:asciiTheme="minorBidi" w:eastAsiaTheme="minorEastAsia" w:hAnsiTheme="minorBidi"/>
                <w:sz w:val="20"/>
                <w:szCs w:val="20"/>
                <w:lang w:val="en-GB"/>
              </w:rPr>
              <w:t>volunteers</w:t>
            </w:r>
            <w:proofErr w:type="gramEnd"/>
          </w:p>
          <w:p w14:paraId="4C56ADEC" w14:textId="795458DE" w:rsidR="00CE2D71" w:rsidRPr="00CD0490" w:rsidRDefault="0099594B" w:rsidP="00C14F0F">
            <w:pPr>
              <w:numPr>
                <w:ilvl w:val="0"/>
                <w:numId w:val="18"/>
              </w:numPr>
              <w:spacing w:before="100" w:beforeAutospacing="1" w:after="100" w:afterAutospacing="1"/>
              <w:rPr>
                <w:rFonts w:asciiTheme="minorBidi" w:hAnsiTheme="minorBidi"/>
                <w:sz w:val="20"/>
                <w:szCs w:val="20"/>
              </w:rPr>
            </w:pPr>
            <w:r w:rsidRPr="00CD0490">
              <w:rPr>
                <w:rFonts w:asciiTheme="minorBidi" w:hAnsiTheme="minorBidi"/>
                <w:sz w:val="20"/>
                <w:szCs w:val="20"/>
                <w:lang w:val="en-GB"/>
              </w:rPr>
              <w:lastRenderedPageBreak/>
              <w:t xml:space="preserve">Conduct Participatory Evaluation (PE) </w:t>
            </w:r>
          </w:p>
          <w:p w14:paraId="68AC18D7" w14:textId="459A525E" w:rsidR="003E1CC7" w:rsidRPr="00CD0490" w:rsidRDefault="003E1CC7" w:rsidP="007C1AB9">
            <w:pPr>
              <w:pStyle w:val="ListParagraph"/>
              <w:spacing w:line="276" w:lineRule="auto"/>
              <w:ind w:left="0"/>
              <w:jc w:val="both"/>
              <w:rPr>
                <w:rFonts w:asciiTheme="minorBidi" w:hAnsiTheme="minorBidi"/>
                <w:i/>
                <w:iCs/>
                <w:color w:val="000000" w:themeColor="text1"/>
                <w:sz w:val="20"/>
                <w:szCs w:val="20"/>
              </w:rPr>
            </w:pPr>
            <w:r w:rsidRPr="00CD0490">
              <w:rPr>
                <w:rFonts w:asciiTheme="minorBidi" w:hAnsiTheme="minorBidi"/>
                <w:i/>
                <w:iCs/>
                <w:color w:val="000000" w:themeColor="text1"/>
                <w:sz w:val="20"/>
                <w:szCs w:val="20"/>
              </w:rPr>
              <w:t>What specific monitoring and evaluation tools are involved?</w:t>
            </w:r>
          </w:p>
          <w:p w14:paraId="0D00F637" w14:textId="6003D1A3" w:rsidR="0099594B" w:rsidRPr="00CD0490" w:rsidRDefault="0099594B" w:rsidP="00C14F0F">
            <w:pPr>
              <w:pStyle w:val="NormalWeb"/>
              <w:spacing w:line="276" w:lineRule="auto"/>
              <w:jc w:val="both"/>
              <w:rPr>
                <w:rFonts w:asciiTheme="minorBidi" w:hAnsiTheme="minorBidi" w:cstheme="minorBidi"/>
                <w:color w:val="000000" w:themeColor="text1"/>
                <w:sz w:val="20"/>
                <w:szCs w:val="20"/>
              </w:rPr>
            </w:pPr>
            <w:r w:rsidRPr="00CD0490">
              <w:rPr>
                <w:rFonts w:asciiTheme="minorBidi" w:hAnsiTheme="minorBidi" w:cstheme="minorBidi"/>
                <w:color w:val="000000" w:themeColor="text1"/>
                <w:sz w:val="20"/>
                <w:szCs w:val="20"/>
              </w:rPr>
              <w:t>Consultative Meetings and Conflict Analysis</w:t>
            </w:r>
            <w:r w:rsidR="00C14F0F" w:rsidRPr="00CD0490">
              <w:rPr>
                <w:rFonts w:asciiTheme="minorBidi" w:hAnsiTheme="minorBidi" w:cstheme="minorBidi"/>
                <w:color w:val="000000" w:themeColor="text1"/>
                <w:sz w:val="20"/>
                <w:szCs w:val="20"/>
              </w:rPr>
              <w:t xml:space="preserve"> in which 73 participants participated in </w:t>
            </w:r>
            <w:r w:rsidRPr="00CD0490">
              <w:rPr>
                <w:rFonts w:asciiTheme="minorBidi" w:hAnsiTheme="minorBidi" w:cstheme="minorBidi"/>
                <w:color w:val="000000" w:themeColor="text1"/>
                <w:sz w:val="20"/>
                <w:szCs w:val="20"/>
              </w:rPr>
              <w:t>10 Focus Groups Discussion</w:t>
            </w:r>
            <w:r w:rsidR="00C14F0F" w:rsidRPr="00CD0490">
              <w:rPr>
                <w:rFonts w:asciiTheme="minorBidi" w:hAnsiTheme="minorBidi" w:cstheme="minorBidi"/>
                <w:color w:val="000000" w:themeColor="text1"/>
                <w:sz w:val="20"/>
                <w:szCs w:val="20"/>
              </w:rPr>
              <w:t xml:space="preserve">s. </w:t>
            </w:r>
            <w:r w:rsidRPr="00CD0490">
              <w:rPr>
                <w:rFonts w:asciiTheme="minorBidi" w:hAnsiTheme="minorBidi" w:cstheme="minorBidi"/>
                <w:color w:val="000000" w:themeColor="text1"/>
                <w:sz w:val="20"/>
                <w:szCs w:val="20"/>
              </w:rPr>
              <w:t xml:space="preserve">The basic objective of these FGDs was to identify &amp; </w:t>
            </w:r>
            <w:proofErr w:type="spellStart"/>
            <w:r w:rsidRPr="00CD0490">
              <w:rPr>
                <w:rFonts w:asciiTheme="minorBidi" w:hAnsiTheme="minorBidi" w:cstheme="minorBidi"/>
                <w:color w:val="000000" w:themeColor="text1"/>
                <w:sz w:val="20"/>
                <w:szCs w:val="20"/>
              </w:rPr>
              <w:t>prioriti</w:t>
            </w:r>
            <w:r w:rsidR="00CE3420">
              <w:rPr>
                <w:rFonts w:asciiTheme="minorBidi" w:hAnsiTheme="minorBidi" w:cstheme="minorBidi"/>
                <w:color w:val="000000" w:themeColor="text1"/>
                <w:sz w:val="20"/>
                <w:szCs w:val="20"/>
              </w:rPr>
              <w:t>s</w:t>
            </w:r>
            <w:r w:rsidRPr="00CD0490">
              <w:rPr>
                <w:rFonts w:asciiTheme="minorBidi" w:hAnsiTheme="minorBidi" w:cstheme="minorBidi"/>
                <w:color w:val="000000" w:themeColor="text1"/>
                <w:sz w:val="20"/>
                <w:szCs w:val="20"/>
              </w:rPr>
              <w:t>e</w:t>
            </w:r>
            <w:proofErr w:type="spellEnd"/>
            <w:r w:rsidRPr="00CD0490">
              <w:rPr>
                <w:rFonts w:asciiTheme="minorBidi" w:hAnsiTheme="minorBidi" w:cstheme="minorBidi"/>
                <w:color w:val="000000" w:themeColor="text1"/>
                <w:sz w:val="20"/>
                <w:szCs w:val="20"/>
              </w:rPr>
              <w:t xml:space="preserve"> the causes of conflict </w:t>
            </w:r>
            <w:proofErr w:type="spellStart"/>
            <w:r w:rsidRPr="00CD0490">
              <w:rPr>
                <w:rFonts w:asciiTheme="minorBidi" w:hAnsiTheme="minorBidi" w:cstheme="minorBidi"/>
                <w:color w:val="000000" w:themeColor="text1"/>
                <w:sz w:val="20"/>
                <w:szCs w:val="20"/>
              </w:rPr>
              <w:t>analy</w:t>
            </w:r>
            <w:r w:rsidR="00C14F0F" w:rsidRPr="00CD0490">
              <w:rPr>
                <w:rFonts w:asciiTheme="minorBidi" w:hAnsiTheme="minorBidi" w:cstheme="minorBidi"/>
                <w:color w:val="000000" w:themeColor="text1"/>
                <w:sz w:val="20"/>
                <w:szCs w:val="20"/>
              </w:rPr>
              <w:t>s</w:t>
            </w:r>
            <w:r w:rsidRPr="00CD0490">
              <w:rPr>
                <w:rFonts w:asciiTheme="minorBidi" w:hAnsiTheme="minorBidi" w:cstheme="minorBidi"/>
                <w:color w:val="000000" w:themeColor="text1"/>
                <w:sz w:val="20"/>
                <w:szCs w:val="20"/>
              </w:rPr>
              <w:t>e</w:t>
            </w:r>
            <w:proofErr w:type="spellEnd"/>
            <w:r w:rsidRPr="00CD0490">
              <w:rPr>
                <w:rFonts w:asciiTheme="minorBidi" w:hAnsiTheme="minorBidi" w:cstheme="minorBidi"/>
                <w:color w:val="000000" w:themeColor="text1"/>
                <w:sz w:val="20"/>
                <w:szCs w:val="20"/>
              </w:rPr>
              <w:t xml:space="preserve"> their context, drivers, and </w:t>
            </w:r>
            <w:proofErr w:type="gramStart"/>
            <w:r w:rsidRPr="00CD0490">
              <w:rPr>
                <w:rFonts w:asciiTheme="minorBidi" w:hAnsiTheme="minorBidi" w:cstheme="minorBidi"/>
                <w:color w:val="000000" w:themeColor="text1"/>
                <w:sz w:val="20"/>
                <w:szCs w:val="20"/>
              </w:rPr>
              <w:t>triggers;</w:t>
            </w:r>
            <w:proofErr w:type="gramEnd"/>
            <w:r w:rsidRPr="00CD0490">
              <w:rPr>
                <w:rFonts w:asciiTheme="minorBidi" w:hAnsiTheme="minorBidi" w:cstheme="minorBidi"/>
                <w:color w:val="000000" w:themeColor="text1"/>
                <w:sz w:val="20"/>
                <w:szCs w:val="20"/>
              </w:rPr>
              <w:t xml:space="preserve"> along with the parties to the conflict </w:t>
            </w:r>
            <w:r w:rsidR="00C14F0F" w:rsidRPr="00CD0490">
              <w:rPr>
                <w:rFonts w:asciiTheme="minorBidi" w:hAnsiTheme="minorBidi" w:cstheme="minorBidi"/>
                <w:color w:val="000000" w:themeColor="text1"/>
                <w:sz w:val="20"/>
                <w:szCs w:val="20"/>
              </w:rPr>
              <w:t xml:space="preserve">and </w:t>
            </w:r>
            <w:r w:rsidRPr="00CD0490">
              <w:rPr>
                <w:rFonts w:asciiTheme="minorBidi" w:hAnsiTheme="minorBidi" w:cstheme="minorBidi"/>
                <w:color w:val="000000" w:themeColor="text1"/>
                <w:sz w:val="20"/>
                <w:szCs w:val="20"/>
              </w:rPr>
              <w:t xml:space="preserve">conflict dynamics. This activity helped in the </w:t>
            </w:r>
            <w:proofErr w:type="spellStart"/>
            <w:r w:rsidRPr="00CD0490">
              <w:rPr>
                <w:rFonts w:asciiTheme="minorBidi" w:hAnsiTheme="minorBidi" w:cstheme="minorBidi"/>
                <w:color w:val="000000" w:themeColor="text1"/>
                <w:sz w:val="20"/>
                <w:szCs w:val="20"/>
              </w:rPr>
              <w:t>reali</w:t>
            </w:r>
            <w:r w:rsidR="00CE3420">
              <w:rPr>
                <w:rFonts w:asciiTheme="minorBidi" w:hAnsiTheme="minorBidi" w:cstheme="minorBidi"/>
                <w:color w:val="000000" w:themeColor="text1"/>
                <w:sz w:val="20"/>
                <w:szCs w:val="20"/>
              </w:rPr>
              <w:t>s</w:t>
            </w:r>
            <w:r w:rsidRPr="00CD0490">
              <w:rPr>
                <w:rFonts w:asciiTheme="minorBidi" w:hAnsiTheme="minorBidi" w:cstheme="minorBidi"/>
                <w:color w:val="000000" w:themeColor="text1"/>
                <w:sz w:val="20"/>
                <w:szCs w:val="20"/>
              </w:rPr>
              <w:t>ation</w:t>
            </w:r>
            <w:proofErr w:type="spellEnd"/>
            <w:r w:rsidRPr="00CD0490">
              <w:rPr>
                <w:rFonts w:asciiTheme="minorBidi" w:hAnsiTheme="minorBidi" w:cstheme="minorBidi"/>
                <w:color w:val="000000" w:themeColor="text1"/>
                <w:sz w:val="20"/>
                <w:szCs w:val="20"/>
              </w:rPr>
              <w:t xml:space="preserve"> of the on ground prevalent scenario</w:t>
            </w:r>
            <w:r w:rsidR="00C14F0F" w:rsidRPr="00CD0490">
              <w:rPr>
                <w:rFonts w:asciiTheme="minorBidi" w:hAnsiTheme="minorBidi" w:cstheme="minorBidi"/>
                <w:color w:val="000000" w:themeColor="text1"/>
                <w:sz w:val="20"/>
                <w:szCs w:val="20"/>
              </w:rPr>
              <w:t xml:space="preserve"> regarding political &amp; religious in tolerance and how it leads to the community conflicts especially among youth.</w:t>
            </w:r>
            <w:r w:rsidRPr="00CD0490">
              <w:rPr>
                <w:rFonts w:asciiTheme="minorBidi" w:hAnsiTheme="minorBidi" w:cstheme="minorBidi"/>
                <w:color w:val="000000" w:themeColor="text1"/>
                <w:sz w:val="20"/>
                <w:szCs w:val="20"/>
              </w:rPr>
              <w:t xml:space="preserve"> </w:t>
            </w:r>
          </w:p>
          <w:p w14:paraId="12A09A86" w14:textId="77777777" w:rsidR="003E1CC7" w:rsidRPr="00CD0490" w:rsidRDefault="003E1CC7" w:rsidP="00C14F0F">
            <w:pPr>
              <w:pStyle w:val="ListParagraph"/>
              <w:spacing w:line="276" w:lineRule="auto"/>
              <w:ind w:left="0"/>
              <w:jc w:val="both"/>
              <w:rPr>
                <w:rFonts w:asciiTheme="minorBidi" w:hAnsiTheme="minorBidi"/>
                <w:b/>
                <w:color w:val="000000" w:themeColor="text1"/>
                <w:sz w:val="20"/>
                <w:szCs w:val="20"/>
                <w:u w:val="single"/>
              </w:rPr>
            </w:pPr>
          </w:p>
        </w:tc>
      </w:tr>
      <w:tr w:rsidR="003E1CC7" w:rsidRPr="00CD0490" w14:paraId="61DE36C8" w14:textId="77777777" w:rsidTr="0040055A">
        <w:tc>
          <w:tcPr>
            <w:tcW w:w="2875" w:type="dxa"/>
          </w:tcPr>
          <w:p w14:paraId="1D33E715" w14:textId="6BCCD4ED" w:rsidR="003E1CC7" w:rsidRPr="00CD0490" w:rsidRDefault="003E1CC7" w:rsidP="007C1AB9">
            <w:pPr>
              <w:spacing w:line="276" w:lineRule="auto"/>
              <w:jc w:val="both"/>
              <w:rPr>
                <w:rFonts w:asciiTheme="minorBidi" w:hAnsiTheme="minorBidi"/>
                <w:b/>
                <w:color w:val="000000" w:themeColor="text1"/>
                <w:sz w:val="20"/>
                <w:szCs w:val="20"/>
              </w:rPr>
            </w:pPr>
            <w:r w:rsidRPr="00CD0490">
              <w:rPr>
                <w:rFonts w:asciiTheme="minorBidi" w:hAnsiTheme="minorBidi"/>
                <w:b/>
                <w:color w:val="000000" w:themeColor="text1"/>
                <w:sz w:val="20"/>
                <w:szCs w:val="20"/>
              </w:rPr>
              <w:lastRenderedPageBreak/>
              <w:t>Challenges/Lessons learned</w:t>
            </w:r>
          </w:p>
        </w:tc>
        <w:tc>
          <w:tcPr>
            <w:tcW w:w="10075" w:type="dxa"/>
            <w:gridSpan w:val="2"/>
          </w:tcPr>
          <w:p w14:paraId="029F95BF" w14:textId="77777777" w:rsidR="003E1CC7" w:rsidRPr="00CD0490" w:rsidRDefault="003E1CC7" w:rsidP="007C1AB9">
            <w:pPr>
              <w:pStyle w:val="ListParagraph"/>
              <w:spacing w:line="276" w:lineRule="auto"/>
              <w:ind w:left="0"/>
              <w:jc w:val="both"/>
              <w:rPr>
                <w:rFonts w:asciiTheme="minorBidi" w:hAnsiTheme="minorBidi"/>
                <w:i/>
                <w:iCs/>
                <w:color w:val="000000" w:themeColor="text1"/>
                <w:sz w:val="20"/>
                <w:szCs w:val="20"/>
              </w:rPr>
            </w:pPr>
            <w:r w:rsidRPr="00CD0490">
              <w:rPr>
                <w:rFonts w:asciiTheme="minorBidi" w:hAnsiTheme="minorBidi"/>
                <w:i/>
                <w:iCs/>
                <w:color w:val="000000" w:themeColor="text1"/>
                <w:sz w:val="20"/>
                <w:szCs w:val="20"/>
              </w:rPr>
              <w:t>What have been/were the main challenges to implementation?</w:t>
            </w:r>
          </w:p>
          <w:p w14:paraId="0591F5A8" w14:textId="77777777" w:rsidR="00493883" w:rsidRPr="00CD0490" w:rsidRDefault="00493883" w:rsidP="007C1AB9">
            <w:pPr>
              <w:pStyle w:val="ListParagraph"/>
              <w:spacing w:line="276" w:lineRule="auto"/>
              <w:ind w:left="0"/>
              <w:jc w:val="both"/>
              <w:rPr>
                <w:rFonts w:asciiTheme="minorBidi" w:hAnsiTheme="minorBidi"/>
                <w:i/>
                <w:iCs/>
                <w:color w:val="000000" w:themeColor="text1"/>
                <w:sz w:val="20"/>
                <w:szCs w:val="20"/>
              </w:rPr>
            </w:pPr>
          </w:p>
          <w:p w14:paraId="6A84E99A" w14:textId="3D4E7FC2" w:rsidR="003E1CC7" w:rsidRPr="00CD0490" w:rsidRDefault="00C14F0F" w:rsidP="00CD0490">
            <w:pPr>
              <w:pStyle w:val="ListParagraph"/>
              <w:spacing w:line="276" w:lineRule="auto"/>
              <w:jc w:val="both"/>
              <w:rPr>
                <w:rFonts w:asciiTheme="minorBidi" w:hAnsiTheme="minorBidi"/>
                <w:i/>
                <w:iCs/>
                <w:color w:val="000000" w:themeColor="text1"/>
                <w:sz w:val="20"/>
                <w:szCs w:val="20"/>
                <w:rtl/>
              </w:rPr>
            </w:pPr>
            <w:r w:rsidRPr="00CD0490">
              <w:rPr>
                <w:rFonts w:asciiTheme="minorBidi" w:hAnsiTheme="minorBidi"/>
                <w:i/>
                <w:iCs/>
                <w:color w:val="000000" w:themeColor="text1"/>
                <w:sz w:val="20"/>
                <w:szCs w:val="20"/>
              </w:rPr>
              <w:t xml:space="preserve">The </w:t>
            </w:r>
            <w:proofErr w:type="spellStart"/>
            <w:r w:rsidRPr="00CD0490">
              <w:rPr>
                <w:rFonts w:asciiTheme="minorBidi" w:hAnsiTheme="minorBidi"/>
                <w:i/>
                <w:iCs/>
                <w:color w:val="000000" w:themeColor="text1"/>
                <w:sz w:val="20"/>
                <w:szCs w:val="20"/>
              </w:rPr>
              <w:t>Programme</w:t>
            </w:r>
            <w:proofErr w:type="spellEnd"/>
            <w:r w:rsidRPr="00CD0490">
              <w:rPr>
                <w:rFonts w:asciiTheme="minorBidi" w:hAnsiTheme="minorBidi"/>
                <w:i/>
                <w:iCs/>
                <w:color w:val="000000" w:themeColor="text1"/>
                <w:sz w:val="20"/>
                <w:szCs w:val="20"/>
              </w:rPr>
              <w:t xml:space="preserve"> was delayed due to the outbreak of COVID19, which results in</w:t>
            </w:r>
            <w:r w:rsidR="00CD0490" w:rsidRPr="00CD0490">
              <w:rPr>
                <w:rFonts w:asciiTheme="minorBidi" w:hAnsiTheme="minorBidi"/>
                <w:i/>
                <w:iCs/>
                <w:color w:val="000000" w:themeColor="text1"/>
                <w:sz w:val="20"/>
                <w:szCs w:val="20"/>
              </w:rPr>
              <w:t xml:space="preserve"> adjourning the implementation </w:t>
            </w:r>
            <w:proofErr w:type="gramStart"/>
            <w:r w:rsidR="00CD0490" w:rsidRPr="00CD0490">
              <w:rPr>
                <w:rFonts w:asciiTheme="minorBidi" w:hAnsiTheme="minorBidi"/>
                <w:i/>
                <w:iCs/>
                <w:color w:val="000000" w:themeColor="text1"/>
                <w:sz w:val="20"/>
                <w:szCs w:val="20"/>
              </w:rPr>
              <w:t>of  the</w:t>
            </w:r>
            <w:proofErr w:type="gramEnd"/>
            <w:r w:rsidR="00CD0490" w:rsidRPr="00CD0490">
              <w:rPr>
                <w:rFonts w:asciiTheme="minorBidi" w:hAnsiTheme="minorBidi"/>
                <w:i/>
                <w:iCs/>
                <w:color w:val="000000" w:themeColor="text1"/>
                <w:sz w:val="20"/>
                <w:szCs w:val="20"/>
              </w:rPr>
              <w:t xml:space="preserve"> </w:t>
            </w:r>
            <w:proofErr w:type="spellStart"/>
            <w:r w:rsidR="00CE3420">
              <w:rPr>
                <w:rFonts w:asciiTheme="minorBidi" w:hAnsiTheme="minorBidi"/>
                <w:i/>
                <w:iCs/>
                <w:color w:val="000000" w:themeColor="text1"/>
                <w:sz w:val="20"/>
                <w:szCs w:val="20"/>
              </w:rPr>
              <w:t>P</w:t>
            </w:r>
            <w:r w:rsidR="00CD0490" w:rsidRPr="00CD0490">
              <w:rPr>
                <w:rFonts w:asciiTheme="minorBidi" w:hAnsiTheme="minorBidi"/>
                <w:i/>
                <w:iCs/>
                <w:color w:val="000000" w:themeColor="text1"/>
                <w:sz w:val="20"/>
                <w:szCs w:val="20"/>
              </w:rPr>
              <w:t>rogrtamme</w:t>
            </w:r>
            <w:proofErr w:type="spellEnd"/>
            <w:r w:rsidR="00CD0490" w:rsidRPr="00CD0490">
              <w:rPr>
                <w:rFonts w:asciiTheme="minorBidi" w:hAnsiTheme="minorBidi"/>
                <w:i/>
                <w:iCs/>
                <w:color w:val="000000" w:themeColor="text1"/>
                <w:sz w:val="20"/>
                <w:szCs w:val="20"/>
              </w:rPr>
              <w:t xml:space="preserve"> in 2022. </w:t>
            </w:r>
          </w:p>
          <w:p w14:paraId="1CC7227B" w14:textId="77777777" w:rsidR="00BC6CCB" w:rsidRPr="00CD0490" w:rsidRDefault="00BC6CCB" w:rsidP="007C1AB9">
            <w:pPr>
              <w:pStyle w:val="ListParagraph"/>
              <w:spacing w:line="276" w:lineRule="auto"/>
              <w:ind w:left="0"/>
              <w:jc w:val="both"/>
              <w:rPr>
                <w:rFonts w:asciiTheme="minorBidi" w:hAnsiTheme="minorBidi"/>
                <w:i/>
                <w:iCs/>
                <w:color w:val="000000" w:themeColor="text1"/>
                <w:sz w:val="20"/>
                <w:szCs w:val="20"/>
              </w:rPr>
            </w:pPr>
          </w:p>
          <w:p w14:paraId="54746DA2" w14:textId="77777777" w:rsidR="003E1CC7" w:rsidRPr="00CD0490" w:rsidRDefault="003E1CC7" w:rsidP="007C1AB9">
            <w:pPr>
              <w:pStyle w:val="ListParagraph"/>
              <w:spacing w:line="276" w:lineRule="auto"/>
              <w:ind w:left="0"/>
              <w:jc w:val="both"/>
              <w:rPr>
                <w:rFonts w:asciiTheme="minorBidi" w:hAnsiTheme="minorBidi"/>
                <w:i/>
                <w:iCs/>
                <w:color w:val="000000" w:themeColor="text1"/>
                <w:sz w:val="20"/>
                <w:szCs w:val="20"/>
              </w:rPr>
            </w:pPr>
            <w:r w:rsidRPr="00CD0490">
              <w:rPr>
                <w:rFonts w:asciiTheme="minorBidi" w:hAnsiTheme="minorBidi"/>
                <w:i/>
                <w:iCs/>
                <w:color w:val="000000" w:themeColor="text1"/>
                <w:sz w:val="20"/>
                <w:szCs w:val="20"/>
              </w:rPr>
              <w:t>What lessons learned have been/can be utilized in the planning of future initiatives?</w:t>
            </w:r>
          </w:p>
          <w:p w14:paraId="6DC27D45" w14:textId="77777777" w:rsidR="005E6BB5" w:rsidRPr="00CD0490" w:rsidRDefault="005E6BB5" w:rsidP="007C1AB9">
            <w:pPr>
              <w:spacing w:line="276" w:lineRule="auto"/>
              <w:jc w:val="both"/>
              <w:rPr>
                <w:rFonts w:asciiTheme="minorBidi" w:hAnsiTheme="minorBidi"/>
                <w:i/>
                <w:iCs/>
                <w:color w:val="000000" w:themeColor="text1"/>
                <w:sz w:val="20"/>
                <w:szCs w:val="20"/>
              </w:rPr>
            </w:pPr>
          </w:p>
          <w:p w14:paraId="11A9AB8C" w14:textId="3AD4DCFA" w:rsidR="00EF4FFD" w:rsidRPr="00CD0490" w:rsidRDefault="00EF4FFD" w:rsidP="007C1AB9">
            <w:pPr>
              <w:pStyle w:val="NormalWeb"/>
              <w:spacing w:line="276" w:lineRule="auto"/>
              <w:ind w:left="720"/>
              <w:jc w:val="both"/>
              <w:rPr>
                <w:rFonts w:asciiTheme="minorBidi" w:hAnsiTheme="minorBidi" w:cstheme="minorBidi"/>
                <w:color w:val="000000" w:themeColor="text1"/>
                <w:sz w:val="20"/>
                <w:szCs w:val="20"/>
              </w:rPr>
            </w:pPr>
            <w:r w:rsidRPr="00CD0490">
              <w:rPr>
                <w:rFonts w:asciiTheme="minorBidi" w:hAnsiTheme="minorBidi" w:cstheme="minorBidi"/>
                <w:color w:val="000000" w:themeColor="text1"/>
                <w:sz w:val="20"/>
                <w:szCs w:val="20"/>
              </w:rPr>
              <w:sym w:font="Symbol" w:char="F0B7"/>
            </w:r>
            <w:r w:rsidRPr="00CD0490">
              <w:rPr>
                <w:rFonts w:asciiTheme="minorBidi" w:hAnsiTheme="minorBidi" w:cstheme="minorBidi"/>
                <w:color w:val="000000" w:themeColor="text1"/>
                <w:sz w:val="20"/>
                <w:szCs w:val="20"/>
              </w:rPr>
              <w:t xml:space="preserve">  Interactions with youth highlighted that promoting peace &amp; social cohesion can be built around good governance though the conflict is rooted in politics and local ignorance (on basic human rights and the rule of law) but it </w:t>
            </w:r>
            <w:proofErr w:type="gramStart"/>
            <w:r w:rsidRPr="00CD0490">
              <w:rPr>
                <w:rFonts w:asciiTheme="minorBidi" w:hAnsiTheme="minorBidi" w:cstheme="minorBidi"/>
                <w:color w:val="000000" w:themeColor="text1"/>
                <w:sz w:val="20"/>
                <w:szCs w:val="20"/>
              </w:rPr>
              <w:t>require</w:t>
            </w:r>
            <w:proofErr w:type="gramEnd"/>
            <w:r w:rsidRPr="00CD0490">
              <w:rPr>
                <w:rFonts w:asciiTheme="minorBidi" w:hAnsiTheme="minorBidi" w:cstheme="minorBidi"/>
                <w:color w:val="000000" w:themeColor="text1"/>
                <w:sz w:val="20"/>
                <w:szCs w:val="20"/>
              </w:rPr>
              <w:t xml:space="preserve"> some investments in good governance programming</w:t>
            </w:r>
            <w:r w:rsidR="00CE3420">
              <w:rPr>
                <w:rFonts w:asciiTheme="minorBidi" w:hAnsiTheme="minorBidi" w:cstheme="minorBidi"/>
                <w:color w:val="000000" w:themeColor="text1"/>
                <w:sz w:val="20"/>
                <w:szCs w:val="20"/>
              </w:rPr>
              <w:t xml:space="preserve"> and</w:t>
            </w:r>
            <w:r w:rsidRPr="00CD0490">
              <w:rPr>
                <w:rFonts w:asciiTheme="minorBidi" w:hAnsiTheme="minorBidi" w:cstheme="minorBidi"/>
                <w:color w:val="000000" w:themeColor="text1"/>
                <w:sz w:val="20"/>
                <w:szCs w:val="20"/>
              </w:rPr>
              <w:t xml:space="preserve"> building the capacities of local government officials on social cohesion </w:t>
            </w:r>
            <w:r w:rsidR="00CE3420">
              <w:rPr>
                <w:rFonts w:asciiTheme="minorBidi" w:hAnsiTheme="minorBidi" w:cstheme="minorBidi"/>
                <w:color w:val="000000" w:themeColor="text1"/>
                <w:sz w:val="20"/>
                <w:szCs w:val="20"/>
              </w:rPr>
              <w:t>and</w:t>
            </w:r>
            <w:r w:rsidRPr="00CD0490">
              <w:rPr>
                <w:rFonts w:asciiTheme="minorBidi" w:hAnsiTheme="minorBidi" w:cstheme="minorBidi"/>
                <w:color w:val="000000" w:themeColor="text1"/>
                <w:sz w:val="20"/>
                <w:szCs w:val="20"/>
              </w:rPr>
              <w:t xml:space="preserve"> interfaith harmony. </w:t>
            </w:r>
          </w:p>
          <w:p w14:paraId="3526CE76" w14:textId="710AA35B" w:rsidR="00EF4FFD" w:rsidRPr="00CD0490" w:rsidRDefault="00EF4FFD" w:rsidP="007C1AB9">
            <w:pPr>
              <w:pStyle w:val="NormalWeb"/>
              <w:spacing w:line="276" w:lineRule="auto"/>
              <w:ind w:left="720"/>
              <w:jc w:val="both"/>
              <w:rPr>
                <w:rFonts w:asciiTheme="minorBidi" w:hAnsiTheme="minorBidi" w:cstheme="minorBidi"/>
                <w:color w:val="000000" w:themeColor="text1"/>
                <w:sz w:val="20"/>
                <w:szCs w:val="20"/>
              </w:rPr>
            </w:pPr>
            <w:r w:rsidRPr="00CD0490">
              <w:rPr>
                <w:rFonts w:asciiTheme="minorBidi" w:hAnsiTheme="minorBidi" w:cstheme="minorBidi"/>
                <w:color w:val="000000" w:themeColor="text1"/>
                <w:sz w:val="20"/>
                <w:szCs w:val="20"/>
              </w:rPr>
              <w:sym w:font="Symbol" w:char="F0B7"/>
            </w:r>
            <w:r w:rsidRPr="00CD0490">
              <w:rPr>
                <w:rFonts w:asciiTheme="minorBidi" w:hAnsiTheme="minorBidi" w:cstheme="minorBidi"/>
                <w:color w:val="000000" w:themeColor="text1"/>
                <w:sz w:val="20"/>
                <w:szCs w:val="20"/>
              </w:rPr>
              <w:t xml:space="preserve">  Government officials are effective multipliers if they are trained and productively</w:t>
            </w:r>
            <w:r w:rsidR="00CD0490" w:rsidRPr="00CD0490">
              <w:rPr>
                <w:rFonts w:asciiTheme="minorBidi" w:hAnsiTheme="minorBidi" w:cstheme="minorBidi"/>
                <w:color w:val="000000" w:themeColor="text1"/>
                <w:sz w:val="20"/>
                <w:szCs w:val="20"/>
              </w:rPr>
              <w:t xml:space="preserve"> </w:t>
            </w:r>
            <w:r w:rsidRPr="00CD0490">
              <w:rPr>
                <w:rFonts w:asciiTheme="minorBidi" w:hAnsiTheme="minorBidi" w:cstheme="minorBidi"/>
                <w:color w:val="000000" w:themeColor="text1"/>
                <w:sz w:val="20"/>
                <w:szCs w:val="20"/>
              </w:rPr>
              <w:t xml:space="preserve">engaged on </w:t>
            </w:r>
            <w:proofErr w:type="spellStart"/>
            <w:r w:rsidR="00CE3420">
              <w:rPr>
                <w:rFonts w:asciiTheme="minorBidi" w:hAnsiTheme="minorBidi" w:cstheme="minorBidi"/>
                <w:color w:val="000000" w:themeColor="text1"/>
                <w:sz w:val="20"/>
                <w:szCs w:val="20"/>
              </w:rPr>
              <w:t>Programme</w:t>
            </w:r>
            <w:proofErr w:type="spellEnd"/>
            <w:r w:rsidRPr="00CD0490">
              <w:rPr>
                <w:rFonts w:asciiTheme="minorBidi" w:hAnsiTheme="minorBidi" w:cstheme="minorBidi"/>
                <w:color w:val="000000" w:themeColor="text1"/>
                <w:sz w:val="20"/>
                <w:szCs w:val="20"/>
              </w:rPr>
              <w:t xml:space="preserve"> goals, objectives and activities with an effective communication and outreach strategy, the government stakeholders can become a great collaborator and partner in the peace and </w:t>
            </w:r>
            <w:proofErr w:type="spellStart"/>
            <w:r w:rsidRPr="00CD0490">
              <w:rPr>
                <w:rFonts w:asciiTheme="minorBidi" w:hAnsiTheme="minorBidi" w:cstheme="minorBidi"/>
                <w:color w:val="000000" w:themeColor="text1"/>
                <w:sz w:val="20"/>
                <w:szCs w:val="20"/>
              </w:rPr>
              <w:t>developmentprojects</w:t>
            </w:r>
            <w:proofErr w:type="spellEnd"/>
            <w:r w:rsidRPr="00CD0490">
              <w:rPr>
                <w:rFonts w:asciiTheme="minorBidi" w:hAnsiTheme="minorBidi" w:cstheme="minorBidi"/>
                <w:color w:val="000000" w:themeColor="text1"/>
                <w:sz w:val="20"/>
                <w:szCs w:val="20"/>
              </w:rPr>
              <w:t xml:space="preserve">. </w:t>
            </w:r>
          </w:p>
          <w:p w14:paraId="2CCB4BFA" w14:textId="77777777" w:rsidR="00EF4FFD" w:rsidRPr="00CD0490" w:rsidRDefault="00EF4FFD" w:rsidP="007C1AB9">
            <w:pPr>
              <w:pStyle w:val="NormalWeb"/>
              <w:spacing w:line="276" w:lineRule="auto"/>
              <w:ind w:left="720"/>
              <w:jc w:val="both"/>
              <w:rPr>
                <w:rFonts w:asciiTheme="minorBidi" w:hAnsiTheme="minorBidi" w:cstheme="minorBidi"/>
                <w:color w:val="000000" w:themeColor="text1"/>
                <w:sz w:val="20"/>
                <w:szCs w:val="20"/>
              </w:rPr>
            </w:pPr>
            <w:r w:rsidRPr="00CD0490">
              <w:rPr>
                <w:rFonts w:asciiTheme="minorBidi" w:hAnsiTheme="minorBidi" w:cstheme="minorBidi"/>
                <w:color w:val="000000" w:themeColor="text1"/>
                <w:sz w:val="20"/>
                <w:szCs w:val="20"/>
              </w:rPr>
              <w:sym w:font="Symbol" w:char="F0B7"/>
            </w:r>
            <w:r w:rsidRPr="00CD0490">
              <w:rPr>
                <w:rFonts w:asciiTheme="minorBidi" w:hAnsiTheme="minorBidi" w:cstheme="minorBidi"/>
                <w:color w:val="000000" w:themeColor="text1"/>
                <w:sz w:val="20"/>
                <w:szCs w:val="20"/>
              </w:rPr>
              <w:t xml:space="preserve">  It is observed that women can be the best peacebuilders in their communities but </w:t>
            </w:r>
            <w:proofErr w:type="spellStart"/>
            <w:r w:rsidRPr="00CD0490">
              <w:rPr>
                <w:rFonts w:asciiTheme="minorBidi" w:hAnsiTheme="minorBidi" w:cstheme="minorBidi"/>
                <w:color w:val="000000" w:themeColor="text1"/>
                <w:sz w:val="20"/>
                <w:szCs w:val="20"/>
              </w:rPr>
              <w:t>littleattention</w:t>
            </w:r>
            <w:proofErr w:type="spellEnd"/>
            <w:r w:rsidRPr="00CD0490">
              <w:rPr>
                <w:rFonts w:asciiTheme="minorBidi" w:hAnsiTheme="minorBidi" w:cstheme="minorBidi"/>
                <w:color w:val="000000" w:themeColor="text1"/>
                <w:sz w:val="20"/>
                <w:szCs w:val="20"/>
              </w:rPr>
              <w:t xml:space="preserve"> has been paid to the role of women in peacebuilding in general and </w:t>
            </w:r>
            <w:proofErr w:type="spellStart"/>
            <w:r w:rsidRPr="00CD0490">
              <w:rPr>
                <w:rFonts w:asciiTheme="minorBidi" w:hAnsiTheme="minorBidi" w:cstheme="minorBidi"/>
                <w:color w:val="000000" w:themeColor="text1"/>
                <w:sz w:val="20"/>
                <w:szCs w:val="20"/>
              </w:rPr>
              <w:t>particularlyin</w:t>
            </w:r>
            <w:proofErr w:type="spellEnd"/>
            <w:r w:rsidRPr="00CD0490">
              <w:rPr>
                <w:rFonts w:asciiTheme="minorBidi" w:hAnsiTheme="minorBidi" w:cstheme="minorBidi"/>
                <w:color w:val="000000" w:themeColor="text1"/>
                <w:sz w:val="20"/>
                <w:szCs w:val="20"/>
              </w:rPr>
              <w:t xml:space="preserve"> Khyber Pakhtunkhwa. There is a need to further explore the role of women </w:t>
            </w:r>
            <w:proofErr w:type="spellStart"/>
            <w:r w:rsidRPr="00CD0490">
              <w:rPr>
                <w:rFonts w:asciiTheme="minorBidi" w:hAnsiTheme="minorBidi" w:cstheme="minorBidi"/>
                <w:color w:val="000000" w:themeColor="text1"/>
                <w:sz w:val="20"/>
                <w:szCs w:val="20"/>
              </w:rPr>
              <w:t>asmediators</w:t>
            </w:r>
            <w:proofErr w:type="spellEnd"/>
            <w:r w:rsidRPr="00CD0490">
              <w:rPr>
                <w:rFonts w:asciiTheme="minorBidi" w:hAnsiTheme="minorBidi" w:cstheme="minorBidi"/>
                <w:color w:val="000000" w:themeColor="text1"/>
                <w:sz w:val="20"/>
                <w:szCs w:val="20"/>
              </w:rPr>
              <w:t xml:space="preserve"> and peace builders as well. </w:t>
            </w:r>
          </w:p>
          <w:p w14:paraId="0E2E77C3" w14:textId="77777777" w:rsidR="00EF4FFD" w:rsidRPr="00CD0490" w:rsidRDefault="00EF4FFD" w:rsidP="007C1AB9">
            <w:pPr>
              <w:pStyle w:val="NormalWeb"/>
              <w:spacing w:line="276" w:lineRule="auto"/>
              <w:ind w:left="720"/>
              <w:jc w:val="both"/>
              <w:rPr>
                <w:rFonts w:asciiTheme="minorBidi" w:hAnsiTheme="minorBidi" w:cstheme="minorBidi"/>
                <w:color w:val="000000" w:themeColor="text1"/>
                <w:sz w:val="20"/>
                <w:szCs w:val="20"/>
              </w:rPr>
            </w:pPr>
            <w:r w:rsidRPr="00CD0490">
              <w:rPr>
                <w:rFonts w:asciiTheme="minorBidi" w:hAnsiTheme="minorBidi" w:cstheme="minorBidi"/>
                <w:color w:val="000000" w:themeColor="text1"/>
                <w:sz w:val="20"/>
                <w:szCs w:val="20"/>
              </w:rPr>
              <w:sym w:font="Symbol" w:char="F0B7"/>
            </w:r>
            <w:r w:rsidRPr="00CD0490">
              <w:rPr>
                <w:rFonts w:asciiTheme="minorBidi" w:hAnsiTheme="minorBidi" w:cstheme="minorBidi"/>
                <w:color w:val="000000" w:themeColor="text1"/>
                <w:sz w:val="20"/>
                <w:szCs w:val="20"/>
              </w:rPr>
              <w:t xml:space="preserve">  A culturally appropriate community engagement strategy can positively change the attitudes, </w:t>
            </w:r>
            <w:proofErr w:type="gramStart"/>
            <w:r w:rsidRPr="00CD0490">
              <w:rPr>
                <w:rFonts w:asciiTheme="minorBidi" w:hAnsiTheme="minorBidi" w:cstheme="minorBidi"/>
                <w:color w:val="000000" w:themeColor="text1"/>
                <w:sz w:val="20"/>
                <w:szCs w:val="20"/>
              </w:rPr>
              <w:t>behaviors</w:t>
            </w:r>
            <w:proofErr w:type="gramEnd"/>
            <w:r w:rsidRPr="00CD0490">
              <w:rPr>
                <w:rFonts w:asciiTheme="minorBidi" w:hAnsiTheme="minorBidi" w:cstheme="minorBidi"/>
                <w:color w:val="000000" w:themeColor="text1"/>
                <w:sz w:val="20"/>
                <w:szCs w:val="20"/>
              </w:rPr>
              <w:t xml:space="preserve"> and perceptions of the local communities for the promotion of peace&amp; tolerance in their communities. </w:t>
            </w:r>
          </w:p>
          <w:p w14:paraId="27B52153" w14:textId="1E5CA879" w:rsidR="00EF4FFD" w:rsidRPr="00CD0490" w:rsidRDefault="00EF4FFD" w:rsidP="007C1AB9">
            <w:pPr>
              <w:pStyle w:val="NormalWeb"/>
              <w:spacing w:line="276" w:lineRule="auto"/>
              <w:ind w:left="720"/>
              <w:jc w:val="both"/>
              <w:rPr>
                <w:rFonts w:asciiTheme="minorBidi" w:hAnsiTheme="minorBidi" w:cstheme="minorBidi"/>
                <w:color w:val="000000" w:themeColor="text1"/>
                <w:sz w:val="20"/>
                <w:szCs w:val="20"/>
              </w:rPr>
            </w:pPr>
            <w:r w:rsidRPr="00CD0490">
              <w:rPr>
                <w:rFonts w:asciiTheme="minorBidi" w:hAnsiTheme="minorBidi" w:cstheme="minorBidi"/>
                <w:color w:val="000000" w:themeColor="text1"/>
                <w:sz w:val="20"/>
                <w:szCs w:val="20"/>
              </w:rPr>
              <w:lastRenderedPageBreak/>
              <w:sym w:font="Symbol" w:char="F0B7"/>
            </w:r>
            <w:r w:rsidRPr="00CD0490">
              <w:rPr>
                <w:rFonts w:asciiTheme="minorBidi" w:hAnsiTheme="minorBidi" w:cstheme="minorBidi"/>
                <w:color w:val="000000" w:themeColor="text1"/>
                <w:sz w:val="20"/>
                <w:szCs w:val="20"/>
              </w:rPr>
              <w:t xml:space="preserve">  The involvement of educated and influential youth in the initiatives to promote interfaith harmony in the </w:t>
            </w:r>
            <w:proofErr w:type="spellStart"/>
            <w:r w:rsidR="00CE3420">
              <w:rPr>
                <w:rFonts w:asciiTheme="minorBidi" w:hAnsiTheme="minorBidi" w:cstheme="minorBidi"/>
                <w:color w:val="000000" w:themeColor="text1"/>
                <w:sz w:val="20"/>
                <w:szCs w:val="20"/>
              </w:rPr>
              <w:t>Programme</w:t>
            </w:r>
            <w:proofErr w:type="spellEnd"/>
            <w:r w:rsidRPr="00CD0490">
              <w:rPr>
                <w:rFonts w:asciiTheme="minorBidi" w:hAnsiTheme="minorBidi" w:cstheme="minorBidi"/>
                <w:color w:val="000000" w:themeColor="text1"/>
                <w:sz w:val="20"/>
                <w:szCs w:val="20"/>
              </w:rPr>
              <w:t xml:space="preserve"> needs to be further explored as the youth leaders played a vital role, especially in promoting social harmony by efficiently </w:t>
            </w:r>
            <w:proofErr w:type="spellStart"/>
            <w:r w:rsidRPr="00CD0490">
              <w:rPr>
                <w:rFonts w:asciiTheme="minorBidi" w:hAnsiTheme="minorBidi" w:cstheme="minorBidi"/>
                <w:color w:val="000000" w:themeColor="text1"/>
                <w:sz w:val="20"/>
                <w:szCs w:val="20"/>
              </w:rPr>
              <w:t>sensiti</w:t>
            </w:r>
            <w:r w:rsidR="00CE3420">
              <w:rPr>
                <w:rFonts w:asciiTheme="minorBidi" w:hAnsiTheme="minorBidi" w:cstheme="minorBidi"/>
                <w:color w:val="000000" w:themeColor="text1"/>
                <w:sz w:val="20"/>
                <w:szCs w:val="20"/>
              </w:rPr>
              <w:t>s</w:t>
            </w:r>
            <w:r w:rsidRPr="00CD0490">
              <w:rPr>
                <w:rFonts w:asciiTheme="minorBidi" w:hAnsiTheme="minorBidi" w:cstheme="minorBidi"/>
                <w:color w:val="000000" w:themeColor="text1"/>
                <w:sz w:val="20"/>
                <w:szCs w:val="20"/>
              </w:rPr>
              <w:t>ing</w:t>
            </w:r>
            <w:proofErr w:type="spellEnd"/>
            <w:r w:rsidRPr="00CD0490">
              <w:rPr>
                <w:rFonts w:asciiTheme="minorBidi" w:hAnsiTheme="minorBidi" w:cstheme="minorBidi"/>
                <w:color w:val="000000" w:themeColor="text1"/>
                <w:sz w:val="20"/>
                <w:szCs w:val="20"/>
              </w:rPr>
              <w:t xml:space="preserve"> the religious leaders on the importance of their role as influencers to spread awareness and promote the culture of inter faith harmony in the religious circles of society and eventually pushed them towards peacebuilding and preserving the social fabric, social cohesion, and communicating with the private entities or bodies who have interest in the outcome of the conflict. </w:t>
            </w:r>
          </w:p>
          <w:p w14:paraId="7F2FAD0B" w14:textId="77777777" w:rsidR="005E6BB5" w:rsidRPr="00CD0490" w:rsidRDefault="005E6BB5" w:rsidP="007C1AB9">
            <w:pPr>
              <w:spacing w:line="276" w:lineRule="auto"/>
              <w:jc w:val="both"/>
              <w:rPr>
                <w:rFonts w:asciiTheme="minorBidi" w:hAnsiTheme="minorBidi"/>
                <w:i/>
                <w:iCs/>
                <w:color w:val="000000" w:themeColor="text1"/>
                <w:sz w:val="20"/>
                <w:szCs w:val="20"/>
              </w:rPr>
            </w:pPr>
          </w:p>
          <w:p w14:paraId="6B34C108" w14:textId="1BD265AE" w:rsidR="00493883" w:rsidRPr="00CD0490" w:rsidRDefault="00493883" w:rsidP="007C1AB9">
            <w:pPr>
              <w:pStyle w:val="ListParagraph"/>
              <w:spacing w:line="276" w:lineRule="auto"/>
              <w:jc w:val="both"/>
              <w:rPr>
                <w:rFonts w:asciiTheme="minorBidi" w:hAnsiTheme="minorBidi"/>
                <w:i/>
                <w:iCs/>
                <w:color w:val="000000" w:themeColor="text1"/>
                <w:sz w:val="20"/>
                <w:szCs w:val="20"/>
              </w:rPr>
            </w:pPr>
          </w:p>
        </w:tc>
      </w:tr>
    </w:tbl>
    <w:p w14:paraId="4879480E" w14:textId="77777777" w:rsidR="00506075" w:rsidRPr="00CD0490" w:rsidRDefault="00506075" w:rsidP="007C1AB9">
      <w:pPr>
        <w:spacing w:after="0" w:line="276" w:lineRule="auto"/>
        <w:jc w:val="both"/>
        <w:rPr>
          <w:rFonts w:asciiTheme="minorBidi" w:hAnsiTheme="minorBidi"/>
          <w:color w:val="000000" w:themeColor="text1"/>
          <w:sz w:val="20"/>
          <w:szCs w:val="20"/>
          <w:lang w:val="en-JO"/>
        </w:rPr>
      </w:pPr>
    </w:p>
    <w:sectPr w:rsidR="00506075" w:rsidRPr="00CD0490" w:rsidSect="008642D0">
      <w:footerReference w:type="default" r:id="rId18"/>
      <w:pgSz w:w="15840" w:h="12240" w:orient="landscape"/>
      <w:pgMar w:top="1296" w:right="1440" w:bottom="1152"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rcia Takavarasha" w:date="2022-06-21T23:17:00Z" w:initials="MT">
    <w:p w14:paraId="6778E77B" w14:textId="77777777" w:rsidR="00B82E1A" w:rsidRDefault="00B82E1A" w:rsidP="00B82E1A">
      <w:pPr>
        <w:pStyle w:val="CommentText"/>
      </w:pPr>
      <w:r>
        <w:rPr>
          <w:rStyle w:val="CommentReference"/>
        </w:rPr>
        <w:annotationRef/>
      </w:r>
      <w:r>
        <w:t>Adjust according to the revised timeline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78E77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5CCFF8" w16cex:dateUtc="2022-06-21T2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78E77B" w16cid:durableId="265CCF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EE753" w14:textId="77777777" w:rsidR="008642D0" w:rsidRDefault="008642D0" w:rsidP="00804AC8">
      <w:pPr>
        <w:spacing w:after="0" w:line="240" w:lineRule="auto"/>
      </w:pPr>
      <w:r>
        <w:separator/>
      </w:r>
    </w:p>
  </w:endnote>
  <w:endnote w:type="continuationSeparator" w:id="0">
    <w:p w14:paraId="1A920F85" w14:textId="77777777" w:rsidR="008642D0" w:rsidRDefault="008642D0" w:rsidP="0080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1"/>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62C3EE25" w14:textId="01322D46" w:rsidR="0040055A" w:rsidRPr="00B71D0D" w:rsidRDefault="0040055A">
        <w:pPr>
          <w:pStyle w:val="Footer"/>
          <w:pBdr>
            <w:top w:val="single" w:sz="4" w:space="1" w:color="D9D9D9" w:themeColor="background1" w:themeShade="D9"/>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0F6746">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A0EB9" w14:textId="77777777" w:rsidR="008642D0" w:rsidRDefault="008642D0" w:rsidP="00804AC8">
      <w:pPr>
        <w:spacing w:after="0" w:line="240" w:lineRule="auto"/>
      </w:pPr>
      <w:r>
        <w:separator/>
      </w:r>
    </w:p>
  </w:footnote>
  <w:footnote w:type="continuationSeparator" w:id="0">
    <w:p w14:paraId="5C1486C4" w14:textId="77777777" w:rsidR="008642D0" w:rsidRDefault="008642D0" w:rsidP="00804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E1C07"/>
    <w:multiLevelType w:val="hybridMultilevel"/>
    <w:tmpl w:val="C2A0E846"/>
    <w:lvl w:ilvl="0" w:tplc="7E482B46">
      <w:start w:val="1"/>
      <w:numFmt w:val="decimal"/>
      <w:lvlText w:val="%1."/>
      <w:lvlJc w:val="left"/>
      <w:pPr>
        <w:ind w:left="360" w:hanging="360"/>
      </w:pPr>
      <w:rPr>
        <w:rFonts w:ascii="Garamond" w:eastAsiaTheme="minorHAnsi" w:hAnsi="Garamond"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BF4C8C"/>
    <w:multiLevelType w:val="hybridMultilevel"/>
    <w:tmpl w:val="8932E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92057"/>
    <w:multiLevelType w:val="hybridMultilevel"/>
    <w:tmpl w:val="9F1C8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476287"/>
    <w:multiLevelType w:val="hybridMultilevel"/>
    <w:tmpl w:val="5EA66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0C3E6A"/>
    <w:multiLevelType w:val="hybridMultilevel"/>
    <w:tmpl w:val="B21EDD50"/>
    <w:lvl w:ilvl="0" w:tplc="1086383E">
      <w:start w:val="1"/>
      <w:numFmt w:val="bullet"/>
      <w:lvlText w:val=""/>
      <w:lvlJc w:val="left"/>
      <w:pPr>
        <w:ind w:left="1228" w:hanging="360"/>
      </w:pPr>
      <w:rPr>
        <w:rFonts w:ascii="Wingdings" w:hAnsi="Wingdings" w:hint="default"/>
        <w:w w:val="101"/>
        <w:sz w:val="20"/>
        <w:szCs w:val="20"/>
      </w:r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8" w15:restartNumberingAfterBreak="0">
    <w:nsid w:val="330758B7"/>
    <w:multiLevelType w:val="hybridMultilevel"/>
    <w:tmpl w:val="EB7210A0"/>
    <w:lvl w:ilvl="0" w:tplc="FFFFFFFF">
      <w:start w:val="1"/>
      <w:numFmt w:val="decimal"/>
      <w:lvlText w:val="%1."/>
      <w:lvlJc w:val="left"/>
      <w:pPr>
        <w:ind w:left="1080" w:hanging="360"/>
      </w:pPr>
      <w:rPr>
        <w:rFonts w:ascii="Calibri" w:hAnsi="Calibri" w:cs="Calibri" w:hint="default"/>
        <w:b w:val="0"/>
        <w:bCs/>
        <w:sz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10" w15:restartNumberingAfterBreak="0">
    <w:nsid w:val="3E602B23"/>
    <w:multiLevelType w:val="hybridMultilevel"/>
    <w:tmpl w:val="10EE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6486057"/>
    <w:multiLevelType w:val="multilevel"/>
    <w:tmpl w:val="88B6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5F3EEC"/>
    <w:multiLevelType w:val="hybridMultilevel"/>
    <w:tmpl w:val="EB7210A0"/>
    <w:lvl w:ilvl="0" w:tplc="4D529ED8">
      <w:start w:val="1"/>
      <w:numFmt w:val="decimal"/>
      <w:lvlText w:val="%1."/>
      <w:lvlJc w:val="left"/>
      <w:pPr>
        <w:ind w:left="1080" w:hanging="360"/>
      </w:pPr>
      <w:rPr>
        <w:rFonts w:ascii="Calibri" w:hAnsi="Calibri" w:cs="Calibri" w:hint="default"/>
        <w:b w:val="0"/>
        <w:bCs/>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6E4113"/>
    <w:multiLevelType w:val="hybridMultilevel"/>
    <w:tmpl w:val="0032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2C0C39"/>
    <w:multiLevelType w:val="hybridMultilevel"/>
    <w:tmpl w:val="629ED468"/>
    <w:lvl w:ilvl="0" w:tplc="A5CE77F4">
      <w:start w:val="5"/>
      <w:numFmt w:val="bullet"/>
      <w:lvlText w:val="-"/>
      <w:lvlJc w:val="left"/>
      <w:pPr>
        <w:ind w:left="2520" w:hanging="360"/>
      </w:pPr>
      <w:rPr>
        <w:rFonts w:ascii="Garamond" w:eastAsiaTheme="minorHAnsi" w:hAnsi="Garamond"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F307F1"/>
    <w:multiLevelType w:val="hybridMultilevel"/>
    <w:tmpl w:val="982AEDD6"/>
    <w:lvl w:ilvl="0" w:tplc="1086383E">
      <w:start w:val="1"/>
      <w:numFmt w:val="bullet"/>
      <w:lvlText w:val=""/>
      <w:lvlJc w:val="left"/>
      <w:pPr>
        <w:ind w:left="720" w:hanging="360"/>
      </w:pPr>
      <w:rPr>
        <w:rFonts w:ascii="Wingdings" w:hAnsi="Wingdings" w:hint="default"/>
        <w:w w:val="10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3942715">
    <w:abstractNumId w:val="3"/>
  </w:num>
  <w:num w:numId="2" w16cid:durableId="1419910121">
    <w:abstractNumId w:val="0"/>
  </w:num>
  <w:num w:numId="3" w16cid:durableId="1923292263">
    <w:abstractNumId w:val="14"/>
  </w:num>
  <w:num w:numId="4" w16cid:durableId="1847867075">
    <w:abstractNumId w:val="4"/>
  </w:num>
  <w:num w:numId="5" w16cid:durableId="1814984160">
    <w:abstractNumId w:val="17"/>
  </w:num>
  <w:num w:numId="6" w16cid:durableId="1519586987">
    <w:abstractNumId w:val="16"/>
  </w:num>
  <w:num w:numId="7" w16cid:durableId="1204488421">
    <w:abstractNumId w:val="9"/>
  </w:num>
  <w:num w:numId="8" w16cid:durableId="250164680">
    <w:abstractNumId w:val="11"/>
  </w:num>
  <w:num w:numId="9" w16cid:durableId="1957369247">
    <w:abstractNumId w:val="5"/>
  </w:num>
  <w:num w:numId="10" w16cid:durableId="1806728647">
    <w:abstractNumId w:val="15"/>
  </w:num>
  <w:num w:numId="11" w16cid:durableId="433860688">
    <w:abstractNumId w:val="10"/>
  </w:num>
  <w:num w:numId="12" w16cid:durableId="1668249604">
    <w:abstractNumId w:val="6"/>
  </w:num>
  <w:num w:numId="13" w16cid:durableId="1210070141">
    <w:abstractNumId w:val="12"/>
  </w:num>
  <w:num w:numId="14" w16cid:durableId="1394768146">
    <w:abstractNumId w:val="13"/>
  </w:num>
  <w:num w:numId="15" w16cid:durableId="1388920332">
    <w:abstractNumId w:val="1"/>
  </w:num>
  <w:num w:numId="16" w16cid:durableId="33239165">
    <w:abstractNumId w:val="18"/>
  </w:num>
  <w:num w:numId="17" w16cid:durableId="1428189509">
    <w:abstractNumId w:val="7"/>
  </w:num>
  <w:num w:numId="18" w16cid:durableId="390661574">
    <w:abstractNumId w:val="2"/>
  </w:num>
  <w:num w:numId="19" w16cid:durableId="102690636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cia Takavarasha">
    <w15:presenceInfo w15:providerId="AD" w15:userId="S::mtakavarasha@gfp.ngo::e6397f6e-450f-4fbb-a3f2-51e69953ad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12704"/>
    <w:rsid w:val="00053037"/>
    <w:rsid w:val="00072CD6"/>
    <w:rsid w:val="00082FDB"/>
    <w:rsid w:val="000A5EEC"/>
    <w:rsid w:val="000C29CD"/>
    <w:rsid w:val="000C6023"/>
    <w:rsid w:val="000F6746"/>
    <w:rsid w:val="00105176"/>
    <w:rsid w:val="00141554"/>
    <w:rsid w:val="00182DC5"/>
    <w:rsid w:val="001E1817"/>
    <w:rsid w:val="00201932"/>
    <w:rsid w:val="00216495"/>
    <w:rsid w:val="002234FA"/>
    <w:rsid w:val="00230744"/>
    <w:rsid w:val="00237376"/>
    <w:rsid w:val="00245241"/>
    <w:rsid w:val="0026609D"/>
    <w:rsid w:val="00282866"/>
    <w:rsid w:val="00297889"/>
    <w:rsid w:val="002B05D2"/>
    <w:rsid w:val="002F14B4"/>
    <w:rsid w:val="002F422E"/>
    <w:rsid w:val="00303F04"/>
    <w:rsid w:val="00314D7D"/>
    <w:rsid w:val="003B7377"/>
    <w:rsid w:val="003E1CC7"/>
    <w:rsid w:val="003F6A93"/>
    <w:rsid w:val="0040055A"/>
    <w:rsid w:val="004012B9"/>
    <w:rsid w:val="00410905"/>
    <w:rsid w:val="00414119"/>
    <w:rsid w:val="00481BCD"/>
    <w:rsid w:val="00493883"/>
    <w:rsid w:val="004D29A1"/>
    <w:rsid w:val="004D6AE6"/>
    <w:rsid w:val="00506075"/>
    <w:rsid w:val="005416D7"/>
    <w:rsid w:val="00552239"/>
    <w:rsid w:val="00560670"/>
    <w:rsid w:val="00560CEB"/>
    <w:rsid w:val="00586D84"/>
    <w:rsid w:val="00592CFB"/>
    <w:rsid w:val="005B0076"/>
    <w:rsid w:val="005C2959"/>
    <w:rsid w:val="005E6BB5"/>
    <w:rsid w:val="005F5897"/>
    <w:rsid w:val="006129F3"/>
    <w:rsid w:val="00656096"/>
    <w:rsid w:val="006A2CBA"/>
    <w:rsid w:val="006A77F6"/>
    <w:rsid w:val="006B4546"/>
    <w:rsid w:val="00713354"/>
    <w:rsid w:val="00717DE6"/>
    <w:rsid w:val="00723367"/>
    <w:rsid w:val="0073141F"/>
    <w:rsid w:val="00750DEC"/>
    <w:rsid w:val="00753456"/>
    <w:rsid w:val="00767C42"/>
    <w:rsid w:val="0078643C"/>
    <w:rsid w:val="007C0213"/>
    <w:rsid w:val="007C1AB9"/>
    <w:rsid w:val="007F326E"/>
    <w:rsid w:val="00804AC8"/>
    <w:rsid w:val="00825F5B"/>
    <w:rsid w:val="008471EA"/>
    <w:rsid w:val="008642D0"/>
    <w:rsid w:val="0088127B"/>
    <w:rsid w:val="008C3643"/>
    <w:rsid w:val="00942B0B"/>
    <w:rsid w:val="0099594B"/>
    <w:rsid w:val="00A065BD"/>
    <w:rsid w:val="00A31630"/>
    <w:rsid w:val="00A83C80"/>
    <w:rsid w:val="00AB726D"/>
    <w:rsid w:val="00AC4806"/>
    <w:rsid w:val="00AD0198"/>
    <w:rsid w:val="00AF06C6"/>
    <w:rsid w:val="00AF6F61"/>
    <w:rsid w:val="00B06249"/>
    <w:rsid w:val="00B069BD"/>
    <w:rsid w:val="00B449C1"/>
    <w:rsid w:val="00B530C9"/>
    <w:rsid w:val="00B575EA"/>
    <w:rsid w:val="00B62CE6"/>
    <w:rsid w:val="00B71F9D"/>
    <w:rsid w:val="00B82E1A"/>
    <w:rsid w:val="00BC6CCB"/>
    <w:rsid w:val="00C14F0F"/>
    <w:rsid w:val="00C26C76"/>
    <w:rsid w:val="00C31DF3"/>
    <w:rsid w:val="00C94F2D"/>
    <w:rsid w:val="00C9537B"/>
    <w:rsid w:val="00CC6CB6"/>
    <w:rsid w:val="00CD010C"/>
    <w:rsid w:val="00CD0490"/>
    <w:rsid w:val="00CE12C4"/>
    <w:rsid w:val="00CE2D71"/>
    <w:rsid w:val="00CE3420"/>
    <w:rsid w:val="00CF3028"/>
    <w:rsid w:val="00CF5B98"/>
    <w:rsid w:val="00D159B9"/>
    <w:rsid w:val="00D26091"/>
    <w:rsid w:val="00D322CD"/>
    <w:rsid w:val="00D37965"/>
    <w:rsid w:val="00D60D1C"/>
    <w:rsid w:val="00D66B2C"/>
    <w:rsid w:val="00D76426"/>
    <w:rsid w:val="00D87E2A"/>
    <w:rsid w:val="00D93C85"/>
    <w:rsid w:val="00DA028D"/>
    <w:rsid w:val="00DB78EC"/>
    <w:rsid w:val="00DF6941"/>
    <w:rsid w:val="00E4084F"/>
    <w:rsid w:val="00E62AE1"/>
    <w:rsid w:val="00EA1033"/>
    <w:rsid w:val="00EC04D9"/>
    <w:rsid w:val="00EC1879"/>
    <w:rsid w:val="00ED7280"/>
    <w:rsid w:val="00EF16A2"/>
    <w:rsid w:val="00EF4FFD"/>
    <w:rsid w:val="00F53187"/>
    <w:rsid w:val="00F775B4"/>
    <w:rsid w:val="00F80890"/>
    <w:rsid w:val="00F864E8"/>
    <w:rsid w:val="00FB3BE7"/>
    <w:rsid w:val="00FB42FB"/>
    <w:rsid w:val="00FE03BD"/>
    <w:rsid w:val="00FF4D84"/>
    <w:rsid w:val="02248145"/>
    <w:rsid w:val="067DD4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8C04"/>
  <w15:chartTrackingRefBased/>
  <w15:docId w15:val="{9A1754C5-8CDF-420F-BF6C-CF1F201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AC8"/>
  </w:style>
  <w:style w:type="paragraph" w:styleId="ListParagraph">
    <w:name w:val="List Paragraph"/>
    <w:aliases w:val="MCHIP_list paragraph,List Paragraph1,Recommendation,Bullet List,FooterText,F5 List Paragraph,Dot pt,No Spacing1,List Paragraph Char Char Char,Indicator Text,Numbered Para 1,Bullet 1,Bullet Points,MAIN CONTENT,Colorful List Accent 1"/>
    <w:basedOn w:val="Normal"/>
    <w:link w:val="ListParagraphChar"/>
    <w:uiPriority w:val="34"/>
    <w:qFormat/>
    <w:rsid w:val="00804AC8"/>
    <w:pPr>
      <w:ind w:left="720"/>
      <w:contextualSpacing/>
    </w:pPr>
  </w:style>
  <w:style w:type="paragraph" w:styleId="NormalWeb">
    <w:name w:val="Normal (Web)"/>
    <w:basedOn w:val="Normal"/>
    <w:uiPriority w:val="99"/>
    <w:unhideWhenUsed/>
    <w:rsid w:val="00804AC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AC8"/>
    <w:rPr>
      <w:sz w:val="20"/>
      <w:szCs w:val="20"/>
    </w:rPr>
  </w:style>
  <w:style w:type="character" w:styleId="FootnoteReference">
    <w:name w:val="footnote reference"/>
    <w:basedOn w:val="DefaultParagraphFont"/>
    <w:uiPriority w:val="99"/>
    <w:semiHidden/>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customStyle="1" w:styleId="Default">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VerbaleEnglish">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unhideWhenUsed/>
    <w:rsid w:val="00592CFB"/>
    <w:pPr>
      <w:spacing w:line="240" w:lineRule="auto"/>
    </w:pPr>
    <w:rPr>
      <w:sz w:val="20"/>
      <w:szCs w:val="20"/>
    </w:rPr>
  </w:style>
  <w:style w:type="character" w:customStyle="1" w:styleId="CommentTextChar">
    <w:name w:val="Comment Text Char"/>
    <w:basedOn w:val="DefaultParagraphFont"/>
    <w:link w:val="CommentText"/>
    <w:uiPriority w:val="99"/>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customStyle="1" w:styleId="CommentSubjectChar">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styleId="UnresolvedMention">
    <w:name w:val="Unresolved Mention"/>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 w:type="character" w:customStyle="1" w:styleId="ListParagraphChar">
    <w:name w:val="List Paragraph Char"/>
    <w:aliases w:val="MCHIP_list paragraph Char,List Paragraph1 Char,Recommendation Char,Bullet List Char,FooterText Char,F5 List Paragraph Char,Dot pt Char,No Spacing1 Char,List Paragraph Char Char Char Char,Indicator Text Char,Numbered Para 1 Char"/>
    <w:link w:val="ListParagraph"/>
    <w:uiPriority w:val="34"/>
    <w:locked/>
    <w:rsid w:val="004D29A1"/>
  </w:style>
  <w:style w:type="character" w:styleId="Strong">
    <w:name w:val="Strong"/>
    <w:basedOn w:val="DefaultParagraphFont"/>
    <w:uiPriority w:val="22"/>
    <w:qFormat/>
    <w:rsid w:val="009959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45814">
      <w:bodyDiv w:val="1"/>
      <w:marLeft w:val="0"/>
      <w:marRight w:val="0"/>
      <w:marTop w:val="0"/>
      <w:marBottom w:val="0"/>
      <w:divBdr>
        <w:top w:val="none" w:sz="0" w:space="0" w:color="auto"/>
        <w:left w:val="none" w:sz="0" w:space="0" w:color="auto"/>
        <w:bottom w:val="none" w:sz="0" w:space="0" w:color="auto"/>
        <w:right w:val="none" w:sz="0" w:space="0" w:color="auto"/>
      </w:divBdr>
      <w:divsChild>
        <w:div w:id="1481917902">
          <w:marLeft w:val="0"/>
          <w:marRight w:val="0"/>
          <w:marTop w:val="0"/>
          <w:marBottom w:val="0"/>
          <w:divBdr>
            <w:top w:val="none" w:sz="0" w:space="0" w:color="auto"/>
            <w:left w:val="none" w:sz="0" w:space="0" w:color="auto"/>
            <w:bottom w:val="none" w:sz="0" w:space="0" w:color="auto"/>
            <w:right w:val="none" w:sz="0" w:space="0" w:color="auto"/>
          </w:divBdr>
          <w:divsChild>
            <w:div w:id="2078549594">
              <w:marLeft w:val="0"/>
              <w:marRight w:val="0"/>
              <w:marTop w:val="0"/>
              <w:marBottom w:val="0"/>
              <w:divBdr>
                <w:top w:val="none" w:sz="0" w:space="0" w:color="auto"/>
                <w:left w:val="none" w:sz="0" w:space="0" w:color="auto"/>
                <w:bottom w:val="none" w:sz="0" w:space="0" w:color="auto"/>
                <w:right w:val="none" w:sz="0" w:space="0" w:color="auto"/>
              </w:divBdr>
              <w:divsChild>
                <w:div w:id="4386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9848">
      <w:bodyDiv w:val="1"/>
      <w:marLeft w:val="0"/>
      <w:marRight w:val="0"/>
      <w:marTop w:val="0"/>
      <w:marBottom w:val="0"/>
      <w:divBdr>
        <w:top w:val="none" w:sz="0" w:space="0" w:color="auto"/>
        <w:left w:val="none" w:sz="0" w:space="0" w:color="auto"/>
        <w:bottom w:val="none" w:sz="0" w:space="0" w:color="auto"/>
        <w:right w:val="none" w:sz="0" w:space="0" w:color="auto"/>
      </w:divBdr>
      <w:divsChild>
        <w:div w:id="1917351704">
          <w:marLeft w:val="0"/>
          <w:marRight w:val="0"/>
          <w:marTop w:val="0"/>
          <w:marBottom w:val="0"/>
          <w:divBdr>
            <w:top w:val="none" w:sz="0" w:space="0" w:color="auto"/>
            <w:left w:val="none" w:sz="0" w:space="0" w:color="auto"/>
            <w:bottom w:val="none" w:sz="0" w:space="0" w:color="auto"/>
            <w:right w:val="none" w:sz="0" w:space="0" w:color="auto"/>
          </w:divBdr>
          <w:divsChild>
            <w:div w:id="1624262087">
              <w:marLeft w:val="0"/>
              <w:marRight w:val="0"/>
              <w:marTop w:val="0"/>
              <w:marBottom w:val="0"/>
              <w:divBdr>
                <w:top w:val="none" w:sz="0" w:space="0" w:color="auto"/>
                <w:left w:val="none" w:sz="0" w:space="0" w:color="auto"/>
                <w:bottom w:val="none" w:sz="0" w:space="0" w:color="auto"/>
                <w:right w:val="none" w:sz="0" w:space="0" w:color="auto"/>
              </w:divBdr>
              <w:divsChild>
                <w:div w:id="14276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4969">
      <w:bodyDiv w:val="1"/>
      <w:marLeft w:val="0"/>
      <w:marRight w:val="0"/>
      <w:marTop w:val="0"/>
      <w:marBottom w:val="0"/>
      <w:divBdr>
        <w:top w:val="none" w:sz="0" w:space="0" w:color="auto"/>
        <w:left w:val="none" w:sz="0" w:space="0" w:color="auto"/>
        <w:bottom w:val="none" w:sz="0" w:space="0" w:color="auto"/>
        <w:right w:val="none" w:sz="0" w:space="0" w:color="auto"/>
      </w:divBdr>
      <w:divsChild>
        <w:div w:id="9264442">
          <w:marLeft w:val="0"/>
          <w:marRight w:val="0"/>
          <w:marTop w:val="0"/>
          <w:marBottom w:val="0"/>
          <w:divBdr>
            <w:top w:val="none" w:sz="0" w:space="0" w:color="auto"/>
            <w:left w:val="none" w:sz="0" w:space="0" w:color="auto"/>
            <w:bottom w:val="none" w:sz="0" w:space="0" w:color="auto"/>
            <w:right w:val="none" w:sz="0" w:space="0" w:color="auto"/>
          </w:divBdr>
          <w:divsChild>
            <w:div w:id="1464929301">
              <w:marLeft w:val="0"/>
              <w:marRight w:val="0"/>
              <w:marTop w:val="0"/>
              <w:marBottom w:val="0"/>
              <w:divBdr>
                <w:top w:val="none" w:sz="0" w:space="0" w:color="auto"/>
                <w:left w:val="none" w:sz="0" w:space="0" w:color="auto"/>
                <w:bottom w:val="none" w:sz="0" w:space="0" w:color="auto"/>
                <w:right w:val="none" w:sz="0" w:space="0" w:color="auto"/>
              </w:divBdr>
              <w:divsChild>
                <w:div w:id="17497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64912">
      <w:bodyDiv w:val="1"/>
      <w:marLeft w:val="0"/>
      <w:marRight w:val="0"/>
      <w:marTop w:val="0"/>
      <w:marBottom w:val="0"/>
      <w:divBdr>
        <w:top w:val="none" w:sz="0" w:space="0" w:color="auto"/>
        <w:left w:val="none" w:sz="0" w:space="0" w:color="auto"/>
        <w:bottom w:val="none" w:sz="0" w:space="0" w:color="auto"/>
        <w:right w:val="none" w:sz="0" w:space="0" w:color="auto"/>
      </w:divBdr>
      <w:divsChild>
        <w:div w:id="698554180">
          <w:marLeft w:val="0"/>
          <w:marRight w:val="0"/>
          <w:marTop w:val="0"/>
          <w:marBottom w:val="0"/>
          <w:divBdr>
            <w:top w:val="none" w:sz="0" w:space="0" w:color="auto"/>
            <w:left w:val="none" w:sz="0" w:space="0" w:color="auto"/>
            <w:bottom w:val="none" w:sz="0" w:space="0" w:color="auto"/>
            <w:right w:val="none" w:sz="0" w:space="0" w:color="auto"/>
          </w:divBdr>
          <w:divsChild>
            <w:div w:id="703478782">
              <w:marLeft w:val="0"/>
              <w:marRight w:val="0"/>
              <w:marTop w:val="0"/>
              <w:marBottom w:val="0"/>
              <w:divBdr>
                <w:top w:val="none" w:sz="0" w:space="0" w:color="auto"/>
                <w:left w:val="none" w:sz="0" w:space="0" w:color="auto"/>
                <w:bottom w:val="none" w:sz="0" w:space="0" w:color="auto"/>
                <w:right w:val="none" w:sz="0" w:space="0" w:color="auto"/>
              </w:divBdr>
              <w:divsChild>
                <w:div w:id="114265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81166">
      <w:bodyDiv w:val="1"/>
      <w:marLeft w:val="0"/>
      <w:marRight w:val="0"/>
      <w:marTop w:val="0"/>
      <w:marBottom w:val="0"/>
      <w:divBdr>
        <w:top w:val="none" w:sz="0" w:space="0" w:color="auto"/>
        <w:left w:val="none" w:sz="0" w:space="0" w:color="auto"/>
        <w:bottom w:val="none" w:sz="0" w:space="0" w:color="auto"/>
        <w:right w:val="none" w:sz="0" w:space="0" w:color="auto"/>
      </w:divBdr>
    </w:div>
    <w:div w:id="491145165">
      <w:bodyDiv w:val="1"/>
      <w:marLeft w:val="0"/>
      <w:marRight w:val="0"/>
      <w:marTop w:val="0"/>
      <w:marBottom w:val="0"/>
      <w:divBdr>
        <w:top w:val="none" w:sz="0" w:space="0" w:color="auto"/>
        <w:left w:val="none" w:sz="0" w:space="0" w:color="auto"/>
        <w:bottom w:val="none" w:sz="0" w:space="0" w:color="auto"/>
        <w:right w:val="none" w:sz="0" w:space="0" w:color="auto"/>
      </w:divBdr>
      <w:divsChild>
        <w:div w:id="186911505">
          <w:marLeft w:val="0"/>
          <w:marRight w:val="0"/>
          <w:marTop w:val="0"/>
          <w:marBottom w:val="0"/>
          <w:divBdr>
            <w:top w:val="none" w:sz="0" w:space="0" w:color="auto"/>
            <w:left w:val="none" w:sz="0" w:space="0" w:color="auto"/>
            <w:bottom w:val="none" w:sz="0" w:space="0" w:color="auto"/>
            <w:right w:val="none" w:sz="0" w:space="0" w:color="auto"/>
          </w:divBdr>
          <w:divsChild>
            <w:div w:id="2095474555">
              <w:marLeft w:val="0"/>
              <w:marRight w:val="0"/>
              <w:marTop w:val="0"/>
              <w:marBottom w:val="0"/>
              <w:divBdr>
                <w:top w:val="none" w:sz="0" w:space="0" w:color="auto"/>
                <w:left w:val="none" w:sz="0" w:space="0" w:color="auto"/>
                <w:bottom w:val="none" w:sz="0" w:space="0" w:color="auto"/>
                <w:right w:val="none" w:sz="0" w:space="0" w:color="auto"/>
              </w:divBdr>
              <w:divsChild>
                <w:div w:id="21181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61558">
      <w:bodyDiv w:val="1"/>
      <w:marLeft w:val="0"/>
      <w:marRight w:val="0"/>
      <w:marTop w:val="0"/>
      <w:marBottom w:val="0"/>
      <w:divBdr>
        <w:top w:val="none" w:sz="0" w:space="0" w:color="auto"/>
        <w:left w:val="none" w:sz="0" w:space="0" w:color="auto"/>
        <w:bottom w:val="none" w:sz="0" w:space="0" w:color="auto"/>
        <w:right w:val="none" w:sz="0" w:space="0" w:color="auto"/>
      </w:divBdr>
      <w:divsChild>
        <w:div w:id="910046582">
          <w:marLeft w:val="0"/>
          <w:marRight w:val="0"/>
          <w:marTop w:val="0"/>
          <w:marBottom w:val="0"/>
          <w:divBdr>
            <w:top w:val="none" w:sz="0" w:space="0" w:color="auto"/>
            <w:left w:val="none" w:sz="0" w:space="0" w:color="auto"/>
            <w:bottom w:val="none" w:sz="0" w:space="0" w:color="auto"/>
            <w:right w:val="none" w:sz="0" w:space="0" w:color="auto"/>
          </w:divBdr>
          <w:divsChild>
            <w:div w:id="1966082223">
              <w:marLeft w:val="0"/>
              <w:marRight w:val="0"/>
              <w:marTop w:val="0"/>
              <w:marBottom w:val="0"/>
              <w:divBdr>
                <w:top w:val="none" w:sz="0" w:space="0" w:color="auto"/>
                <w:left w:val="none" w:sz="0" w:space="0" w:color="auto"/>
                <w:bottom w:val="none" w:sz="0" w:space="0" w:color="auto"/>
                <w:right w:val="none" w:sz="0" w:space="0" w:color="auto"/>
              </w:divBdr>
              <w:divsChild>
                <w:div w:id="1220551515">
                  <w:marLeft w:val="0"/>
                  <w:marRight w:val="0"/>
                  <w:marTop w:val="0"/>
                  <w:marBottom w:val="0"/>
                  <w:divBdr>
                    <w:top w:val="none" w:sz="0" w:space="0" w:color="auto"/>
                    <w:left w:val="none" w:sz="0" w:space="0" w:color="auto"/>
                    <w:bottom w:val="none" w:sz="0" w:space="0" w:color="auto"/>
                    <w:right w:val="none" w:sz="0" w:space="0" w:color="auto"/>
                  </w:divBdr>
                </w:div>
              </w:divsChild>
            </w:div>
            <w:div w:id="395006876">
              <w:marLeft w:val="0"/>
              <w:marRight w:val="0"/>
              <w:marTop w:val="0"/>
              <w:marBottom w:val="0"/>
              <w:divBdr>
                <w:top w:val="none" w:sz="0" w:space="0" w:color="auto"/>
                <w:left w:val="none" w:sz="0" w:space="0" w:color="auto"/>
                <w:bottom w:val="none" w:sz="0" w:space="0" w:color="auto"/>
                <w:right w:val="none" w:sz="0" w:space="0" w:color="auto"/>
              </w:divBdr>
              <w:divsChild>
                <w:div w:id="56965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31027">
          <w:marLeft w:val="0"/>
          <w:marRight w:val="0"/>
          <w:marTop w:val="0"/>
          <w:marBottom w:val="0"/>
          <w:divBdr>
            <w:top w:val="none" w:sz="0" w:space="0" w:color="auto"/>
            <w:left w:val="none" w:sz="0" w:space="0" w:color="auto"/>
            <w:bottom w:val="none" w:sz="0" w:space="0" w:color="auto"/>
            <w:right w:val="none" w:sz="0" w:space="0" w:color="auto"/>
          </w:divBdr>
          <w:divsChild>
            <w:div w:id="775254555">
              <w:marLeft w:val="0"/>
              <w:marRight w:val="0"/>
              <w:marTop w:val="0"/>
              <w:marBottom w:val="0"/>
              <w:divBdr>
                <w:top w:val="none" w:sz="0" w:space="0" w:color="auto"/>
                <w:left w:val="none" w:sz="0" w:space="0" w:color="auto"/>
                <w:bottom w:val="none" w:sz="0" w:space="0" w:color="auto"/>
                <w:right w:val="none" w:sz="0" w:space="0" w:color="auto"/>
              </w:divBdr>
              <w:divsChild>
                <w:div w:id="20537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961425">
      <w:bodyDiv w:val="1"/>
      <w:marLeft w:val="0"/>
      <w:marRight w:val="0"/>
      <w:marTop w:val="0"/>
      <w:marBottom w:val="0"/>
      <w:divBdr>
        <w:top w:val="none" w:sz="0" w:space="0" w:color="auto"/>
        <w:left w:val="none" w:sz="0" w:space="0" w:color="auto"/>
        <w:bottom w:val="none" w:sz="0" w:space="0" w:color="auto"/>
        <w:right w:val="none" w:sz="0" w:space="0" w:color="auto"/>
      </w:divBdr>
    </w:div>
    <w:div w:id="602493801">
      <w:bodyDiv w:val="1"/>
      <w:marLeft w:val="0"/>
      <w:marRight w:val="0"/>
      <w:marTop w:val="0"/>
      <w:marBottom w:val="0"/>
      <w:divBdr>
        <w:top w:val="none" w:sz="0" w:space="0" w:color="auto"/>
        <w:left w:val="none" w:sz="0" w:space="0" w:color="auto"/>
        <w:bottom w:val="none" w:sz="0" w:space="0" w:color="auto"/>
        <w:right w:val="none" w:sz="0" w:space="0" w:color="auto"/>
      </w:divBdr>
      <w:divsChild>
        <w:div w:id="2051763182">
          <w:marLeft w:val="0"/>
          <w:marRight w:val="0"/>
          <w:marTop w:val="0"/>
          <w:marBottom w:val="0"/>
          <w:divBdr>
            <w:top w:val="none" w:sz="0" w:space="0" w:color="auto"/>
            <w:left w:val="none" w:sz="0" w:space="0" w:color="auto"/>
            <w:bottom w:val="none" w:sz="0" w:space="0" w:color="auto"/>
            <w:right w:val="none" w:sz="0" w:space="0" w:color="auto"/>
          </w:divBdr>
          <w:divsChild>
            <w:div w:id="557278061">
              <w:marLeft w:val="0"/>
              <w:marRight w:val="0"/>
              <w:marTop w:val="0"/>
              <w:marBottom w:val="0"/>
              <w:divBdr>
                <w:top w:val="none" w:sz="0" w:space="0" w:color="auto"/>
                <w:left w:val="none" w:sz="0" w:space="0" w:color="auto"/>
                <w:bottom w:val="none" w:sz="0" w:space="0" w:color="auto"/>
                <w:right w:val="none" w:sz="0" w:space="0" w:color="auto"/>
              </w:divBdr>
              <w:divsChild>
                <w:div w:id="970549843">
                  <w:marLeft w:val="0"/>
                  <w:marRight w:val="0"/>
                  <w:marTop w:val="0"/>
                  <w:marBottom w:val="0"/>
                  <w:divBdr>
                    <w:top w:val="none" w:sz="0" w:space="0" w:color="auto"/>
                    <w:left w:val="none" w:sz="0" w:space="0" w:color="auto"/>
                    <w:bottom w:val="none" w:sz="0" w:space="0" w:color="auto"/>
                    <w:right w:val="none" w:sz="0" w:space="0" w:color="auto"/>
                  </w:divBdr>
                  <w:divsChild>
                    <w:div w:id="4098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462921">
      <w:bodyDiv w:val="1"/>
      <w:marLeft w:val="0"/>
      <w:marRight w:val="0"/>
      <w:marTop w:val="0"/>
      <w:marBottom w:val="0"/>
      <w:divBdr>
        <w:top w:val="none" w:sz="0" w:space="0" w:color="auto"/>
        <w:left w:val="none" w:sz="0" w:space="0" w:color="auto"/>
        <w:bottom w:val="none" w:sz="0" w:space="0" w:color="auto"/>
        <w:right w:val="none" w:sz="0" w:space="0" w:color="auto"/>
      </w:divBdr>
    </w:div>
    <w:div w:id="886062462">
      <w:bodyDiv w:val="1"/>
      <w:marLeft w:val="0"/>
      <w:marRight w:val="0"/>
      <w:marTop w:val="0"/>
      <w:marBottom w:val="0"/>
      <w:divBdr>
        <w:top w:val="none" w:sz="0" w:space="0" w:color="auto"/>
        <w:left w:val="none" w:sz="0" w:space="0" w:color="auto"/>
        <w:bottom w:val="none" w:sz="0" w:space="0" w:color="auto"/>
        <w:right w:val="none" w:sz="0" w:space="0" w:color="auto"/>
      </w:divBdr>
    </w:div>
    <w:div w:id="908228286">
      <w:bodyDiv w:val="1"/>
      <w:marLeft w:val="0"/>
      <w:marRight w:val="0"/>
      <w:marTop w:val="0"/>
      <w:marBottom w:val="0"/>
      <w:divBdr>
        <w:top w:val="none" w:sz="0" w:space="0" w:color="auto"/>
        <w:left w:val="none" w:sz="0" w:space="0" w:color="auto"/>
        <w:bottom w:val="none" w:sz="0" w:space="0" w:color="auto"/>
        <w:right w:val="none" w:sz="0" w:space="0" w:color="auto"/>
      </w:divBdr>
      <w:divsChild>
        <w:div w:id="779956592">
          <w:marLeft w:val="0"/>
          <w:marRight w:val="0"/>
          <w:marTop w:val="0"/>
          <w:marBottom w:val="0"/>
          <w:divBdr>
            <w:top w:val="none" w:sz="0" w:space="0" w:color="auto"/>
            <w:left w:val="none" w:sz="0" w:space="0" w:color="auto"/>
            <w:bottom w:val="none" w:sz="0" w:space="0" w:color="auto"/>
            <w:right w:val="none" w:sz="0" w:space="0" w:color="auto"/>
          </w:divBdr>
          <w:divsChild>
            <w:div w:id="439493862">
              <w:marLeft w:val="0"/>
              <w:marRight w:val="0"/>
              <w:marTop w:val="0"/>
              <w:marBottom w:val="0"/>
              <w:divBdr>
                <w:top w:val="none" w:sz="0" w:space="0" w:color="auto"/>
                <w:left w:val="none" w:sz="0" w:space="0" w:color="auto"/>
                <w:bottom w:val="none" w:sz="0" w:space="0" w:color="auto"/>
                <w:right w:val="none" w:sz="0" w:space="0" w:color="auto"/>
              </w:divBdr>
              <w:divsChild>
                <w:div w:id="106830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635441">
      <w:bodyDiv w:val="1"/>
      <w:marLeft w:val="0"/>
      <w:marRight w:val="0"/>
      <w:marTop w:val="0"/>
      <w:marBottom w:val="0"/>
      <w:divBdr>
        <w:top w:val="none" w:sz="0" w:space="0" w:color="auto"/>
        <w:left w:val="none" w:sz="0" w:space="0" w:color="auto"/>
        <w:bottom w:val="none" w:sz="0" w:space="0" w:color="auto"/>
        <w:right w:val="none" w:sz="0" w:space="0" w:color="auto"/>
      </w:divBdr>
    </w:div>
    <w:div w:id="1260598147">
      <w:bodyDiv w:val="1"/>
      <w:marLeft w:val="0"/>
      <w:marRight w:val="0"/>
      <w:marTop w:val="0"/>
      <w:marBottom w:val="0"/>
      <w:divBdr>
        <w:top w:val="none" w:sz="0" w:space="0" w:color="auto"/>
        <w:left w:val="none" w:sz="0" w:space="0" w:color="auto"/>
        <w:bottom w:val="none" w:sz="0" w:space="0" w:color="auto"/>
        <w:right w:val="none" w:sz="0" w:space="0" w:color="auto"/>
      </w:divBdr>
    </w:div>
    <w:div w:id="1296331087">
      <w:bodyDiv w:val="1"/>
      <w:marLeft w:val="0"/>
      <w:marRight w:val="0"/>
      <w:marTop w:val="0"/>
      <w:marBottom w:val="0"/>
      <w:divBdr>
        <w:top w:val="none" w:sz="0" w:space="0" w:color="auto"/>
        <w:left w:val="none" w:sz="0" w:space="0" w:color="auto"/>
        <w:bottom w:val="none" w:sz="0" w:space="0" w:color="auto"/>
        <w:right w:val="none" w:sz="0" w:space="0" w:color="auto"/>
      </w:divBdr>
      <w:divsChild>
        <w:div w:id="1052120821">
          <w:marLeft w:val="0"/>
          <w:marRight w:val="0"/>
          <w:marTop w:val="0"/>
          <w:marBottom w:val="0"/>
          <w:divBdr>
            <w:top w:val="none" w:sz="0" w:space="0" w:color="auto"/>
            <w:left w:val="none" w:sz="0" w:space="0" w:color="auto"/>
            <w:bottom w:val="none" w:sz="0" w:space="0" w:color="auto"/>
            <w:right w:val="none" w:sz="0" w:space="0" w:color="auto"/>
          </w:divBdr>
          <w:divsChild>
            <w:div w:id="343557510">
              <w:marLeft w:val="0"/>
              <w:marRight w:val="0"/>
              <w:marTop w:val="0"/>
              <w:marBottom w:val="0"/>
              <w:divBdr>
                <w:top w:val="none" w:sz="0" w:space="0" w:color="auto"/>
                <w:left w:val="none" w:sz="0" w:space="0" w:color="auto"/>
                <w:bottom w:val="none" w:sz="0" w:space="0" w:color="auto"/>
                <w:right w:val="none" w:sz="0" w:space="0" w:color="auto"/>
              </w:divBdr>
              <w:divsChild>
                <w:div w:id="180233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997990">
      <w:bodyDiv w:val="1"/>
      <w:marLeft w:val="0"/>
      <w:marRight w:val="0"/>
      <w:marTop w:val="0"/>
      <w:marBottom w:val="0"/>
      <w:divBdr>
        <w:top w:val="none" w:sz="0" w:space="0" w:color="auto"/>
        <w:left w:val="none" w:sz="0" w:space="0" w:color="auto"/>
        <w:bottom w:val="none" w:sz="0" w:space="0" w:color="auto"/>
        <w:right w:val="none" w:sz="0" w:space="0" w:color="auto"/>
      </w:divBdr>
      <w:divsChild>
        <w:div w:id="336463924">
          <w:marLeft w:val="0"/>
          <w:marRight w:val="0"/>
          <w:marTop w:val="0"/>
          <w:marBottom w:val="0"/>
          <w:divBdr>
            <w:top w:val="none" w:sz="0" w:space="0" w:color="auto"/>
            <w:left w:val="none" w:sz="0" w:space="0" w:color="auto"/>
            <w:bottom w:val="none" w:sz="0" w:space="0" w:color="auto"/>
            <w:right w:val="none" w:sz="0" w:space="0" w:color="auto"/>
          </w:divBdr>
          <w:divsChild>
            <w:div w:id="3484238">
              <w:marLeft w:val="0"/>
              <w:marRight w:val="0"/>
              <w:marTop w:val="0"/>
              <w:marBottom w:val="0"/>
              <w:divBdr>
                <w:top w:val="none" w:sz="0" w:space="0" w:color="auto"/>
                <w:left w:val="none" w:sz="0" w:space="0" w:color="auto"/>
                <w:bottom w:val="none" w:sz="0" w:space="0" w:color="auto"/>
                <w:right w:val="none" w:sz="0" w:space="0" w:color="auto"/>
              </w:divBdr>
              <w:divsChild>
                <w:div w:id="124545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033774">
      <w:bodyDiv w:val="1"/>
      <w:marLeft w:val="0"/>
      <w:marRight w:val="0"/>
      <w:marTop w:val="0"/>
      <w:marBottom w:val="0"/>
      <w:divBdr>
        <w:top w:val="none" w:sz="0" w:space="0" w:color="auto"/>
        <w:left w:val="none" w:sz="0" w:space="0" w:color="auto"/>
        <w:bottom w:val="none" w:sz="0" w:space="0" w:color="auto"/>
        <w:right w:val="none" w:sz="0" w:space="0" w:color="auto"/>
      </w:divBdr>
    </w:div>
    <w:div w:id="1473019535">
      <w:bodyDiv w:val="1"/>
      <w:marLeft w:val="0"/>
      <w:marRight w:val="0"/>
      <w:marTop w:val="0"/>
      <w:marBottom w:val="0"/>
      <w:divBdr>
        <w:top w:val="none" w:sz="0" w:space="0" w:color="auto"/>
        <w:left w:val="none" w:sz="0" w:space="0" w:color="auto"/>
        <w:bottom w:val="none" w:sz="0" w:space="0" w:color="auto"/>
        <w:right w:val="none" w:sz="0" w:space="0" w:color="auto"/>
      </w:divBdr>
    </w:div>
    <w:div w:id="1519200874">
      <w:bodyDiv w:val="1"/>
      <w:marLeft w:val="0"/>
      <w:marRight w:val="0"/>
      <w:marTop w:val="0"/>
      <w:marBottom w:val="0"/>
      <w:divBdr>
        <w:top w:val="none" w:sz="0" w:space="0" w:color="auto"/>
        <w:left w:val="none" w:sz="0" w:space="0" w:color="auto"/>
        <w:bottom w:val="none" w:sz="0" w:space="0" w:color="auto"/>
        <w:right w:val="none" w:sz="0" w:space="0" w:color="auto"/>
      </w:divBdr>
    </w:div>
    <w:div w:id="1580483264">
      <w:bodyDiv w:val="1"/>
      <w:marLeft w:val="0"/>
      <w:marRight w:val="0"/>
      <w:marTop w:val="0"/>
      <w:marBottom w:val="0"/>
      <w:divBdr>
        <w:top w:val="none" w:sz="0" w:space="0" w:color="auto"/>
        <w:left w:val="none" w:sz="0" w:space="0" w:color="auto"/>
        <w:bottom w:val="none" w:sz="0" w:space="0" w:color="auto"/>
        <w:right w:val="none" w:sz="0" w:space="0" w:color="auto"/>
      </w:divBdr>
      <w:divsChild>
        <w:div w:id="1914580387">
          <w:marLeft w:val="0"/>
          <w:marRight w:val="0"/>
          <w:marTop w:val="0"/>
          <w:marBottom w:val="0"/>
          <w:divBdr>
            <w:top w:val="none" w:sz="0" w:space="0" w:color="auto"/>
            <w:left w:val="none" w:sz="0" w:space="0" w:color="auto"/>
            <w:bottom w:val="none" w:sz="0" w:space="0" w:color="auto"/>
            <w:right w:val="none" w:sz="0" w:space="0" w:color="auto"/>
          </w:divBdr>
          <w:divsChild>
            <w:div w:id="1110903745">
              <w:marLeft w:val="0"/>
              <w:marRight w:val="0"/>
              <w:marTop w:val="0"/>
              <w:marBottom w:val="0"/>
              <w:divBdr>
                <w:top w:val="none" w:sz="0" w:space="0" w:color="auto"/>
                <w:left w:val="none" w:sz="0" w:space="0" w:color="auto"/>
                <w:bottom w:val="none" w:sz="0" w:space="0" w:color="auto"/>
                <w:right w:val="none" w:sz="0" w:space="0" w:color="auto"/>
              </w:divBdr>
              <w:divsChild>
                <w:div w:id="504856440">
                  <w:marLeft w:val="0"/>
                  <w:marRight w:val="0"/>
                  <w:marTop w:val="0"/>
                  <w:marBottom w:val="0"/>
                  <w:divBdr>
                    <w:top w:val="none" w:sz="0" w:space="0" w:color="auto"/>
                    <w:left w:val="none" w:sz="0" w:space="0" w:color="auto"/>
                    <w:bottom w:val="none" w:sz="0" w:space="0" w:color="auto"/>
                    <w:right w:val="none" w:sz="0" w:space="0" w:color="auto"/>
                  </w:divBdr>
                  <w:divsChild>
                    <w:div w:id="15337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51839">
      <w:bodyDiv w:val="1"/>
      <w:marLeft w:val="0"/>
      <w:marRight w:val="0"/>
      <w:marTop w:val="0"/>
      <w:marBottom w:val="0"/>
      <w:divBdr>
        <w:top w:val="none" w:sz="0" w:space="0" w:color="auto"/>
        <w:left w:val="none" w:sz="0" w:space="0" w:color="auto"/>
        <w:bottom w:val="none" w:sz="0" w:space="0" w:color="auto"/>
        <w:right w:val="none" w:sz="0" w:space="0" w:color="auto"/>
      </w:divBdr>
      <w:divsChild>
        <w:div w:id="64033923">
          <w:marLeft w:val="0"/>
          <w:marRight w:val="0"/>
          <w:marTop w:val="0"/>
          <w:marBottom w:val="0"/>
          <w:divBdr>
            <w:top w:val="none" w:sz="0" w:space="0" w:color="auto"/>
            <w:left w:val="none" w:sz="0" w:space="0" w:color="auto"/>
            <w:bottom w:val="none" w:sz="0" w:space="0" w:color="auto"/>
            <w:right w:val="none" w:sz="0" w:space="0" w:color="auto"/>
          </w:divBdr>
          <w:divsChild>
            <w:div w:id="352996778">
              <w:marLeft w:val="0"/>
              <w:marRight w:val="0"/>
              <w:marTop w:val="0"/>
              <w:marBottom w:val="0"/>
              <w:divBdr>
                <w:top w:val="none" w:sz="0" w:space="0" w:color="auto"/>
                <w:left w:val="none" w:sz="0" w:space="0" w:color="auto"/>
                <w:bottom w:val="none" w:sz="0" w:space="0" w:color="auto"/>
                <w:right w:val="none" w:sz="0" w:space="0" w:color="auto"/>
              </w:divBdr>
              <w:divsChild>
                <w:div w:id="1924796794">
                  <w:marLeft w:val="0"/>
                  <w:marRight w:val="0"/>
                  <w:marTop w:val="0"/>
                  <w:marBottom w:val="0"/>
                  <w:divBdr>
                    <w:top w:val="none" w:sz="0" w:space="0" w:color="auto"/>
                    <w:left w:val="none" w:sz="0" w:space="0" w:color="auto"/>
                    <w:bottom w:val="none" w:sz="0" w:space="0" w:color="auto"/>
                    <w:right w:val="none" w:sz="0" w:space="0" w:color="auto"/>
                  </w:divBdr>
                  <w:divsChild>
                    <w:div w:id="16975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977182">
      <w:bodyDiv w:val="1"/>
      <w:marLeft w:val="0"/>
      <w:marRight w:val="0"/>
      <w:marTop w:val="0"/>
      <w:marBottom w:val="0"/>
      <w:divBdr>
        <w:top w:val="none" w:sz="0" w:space="0" w:color="auto"/>
        <w:left w:val="none" w:sz="0" w:space="0" w:color="auto"/>
        <w:bottom w:val="none" w:sz="0" w:space="0" w:color="auto"/>
        <w:right w:val="none" w:sz="0" w:space="0" w:color="auto"/>
      </w:divBdr>
    </w:div>
    <w:div w:id="1705906801">
      <w:bodyDiv w:val="1"/>
      <w:marLeft w:val="0"/>
      <w:marRight w:val="0"/>
      <w:marTop w:val="0"/>
      <w:marBottom w:val="0"/>
      <w:divBdr>
        <w:top w:val="none" w:sz="0" w:space="0" w:color="auto"/>
        <w:left w:val="none" w:sz="0" w:space="0" w:color="auto"/>
        <w:bottom w:val="none" w:sz="0" w:space="0" w:color="auto"/>
        <w:right w:val="none" w:sz="0" w:space="0" w:color="auto"/>
      </w:divBdr>
      <w:divsChild>
        <w:div w:id="1318265971">
          <w:marLeft w:val="0"/>
          <w:marRight w:val="0"/>
          <w:marTop w:val="0"/>
          <w:marBottom w:val="0"/>
          <w:divBdr>
            <w:top w:val="none" w:sz="0" w:space="0" w:color="auto"/>
            <w:left w:val="none" w:sz="0" w:space="0" w:color="auto"/>
            <w:bottom w:val="none" w:sz="0" w:space="0" w:color="auto"/>
            <w:right w:val="none" w:sz="0" w:space="0" w:color="auto"/>
          </w:divBdr>
          <w:divsChild>
            <w:div w:id="1786460633">
              <w:marLeft w:val="0"/>
              <w:marRight w:val="0"/>
              <w:marTop w:val="0"/>
              <w:marBottom w:val="0"/>
              <w:divBdr>
                <w:top w:val="none" w:sz="0" w:space="0" w:color="auto"/>
                <w:left w:val="none" w:sz="0" w:space="0" w:color="auto"/>
                <w:bottom w:val="none" w:sz="0" w:space="0" w:color="auto"/>
                <w:right w:val="none" w:sz="0" w:space="0" w:color="auto"/>
              </w:divBdr>
              <w:divsChild>
                <w:div w:id="20419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231108">
      <w:bodyDiv w:val="1"/>
      <w:marLeft w:val="0"/>
      <w:marRight w:val="0"/>
      <w:marTop w:val="0"/>
      <w:marBottom w:val="0"/>
      <w:divBdr>
        <w:top w:val="none" w:sz="0" w:space="0" w:color="auto"/>
        <w:left w:val="none" w:sz="0" w:space="0" w:color="auto"/>
        <w:bottom w:val="none" w:sz="0" w:space="0" w:color="auto"/>
        <w:right w:val="none" w:sz="0" w:space="0" w:color="auto"/>
      </w:divBdr>
      <w:divsChild>
        <w:div w:id="1028487963">
          <w:marLeft w:val="0"/>
          <w:marRight w:val="0"/>
          <w:marTop w:val="0"/>
          <w:marBottom w:val="0"/>
          <w:divBdr>
            <w:top w:val="none" w:sz="0" w:space="0" w:color="auto"/>
            <w:left w:val="none" w:sz="0" w:space="0" w:color="auto"/>
            <w:bottom w:val="none" w:sz="0" w:space="0" w:color="auto"/>
            <w:right w:val="none" w:sz="0" w:space="0" w:color="auto"/>
          </w:divBdr>
          <w:divsChild>
            <w:div w:id="1358240281">
              <w:marLeft w:val="0"/>
              <w:marRight w:val="0"/>
              <w:marTop w:val="0"/>
              <w:marBottom w:val="0"/>
              <w:divBdr>
                <w:top w:val="none" w:sz="0" w:space="0" w:color="auto"/>
                <w:left w:val="none" w:sz="0" w:space="0" w:color="auto"/>
                <w:bottom w:val="none" w:sz="0" w:space="0" w:color="auto"/>
                <w:right w:val="none" w:sz="0" w:space="0" w:color="auto"/>
              </w:divBdr>
              <w:divsChild>
                <w:div w:id="1003971576">
                  <w:marLeft w:val="0"/>
                  <w:marRight w:val="0"/>
                  <w:marTop w:val="0"/>
                  <w:marBottom w:val="0"/>
                  <w:divBdr>
                    <w:top w:val="none" w:sz="0" w:space="0" w:color="auto"/>
                    <w:left w:val="none" w:sz="0" w:space="0" w:color="auto"/>
                    <w:bottom w:val="none" w:sz="0" w:space="0" w:color="auto"/>
                    <w:right w:val="none" w:sz="0" w:space="0" w:color="auto"/>
                  </w:divBdr>
                  <w:divsChild>
                    <w:div w:id="9860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402584">
      <w:bodyDiv w:val="1"/>
      <w:marLeft w:val="0"/>
      <w:marRight w:val="0"/>
      <w:marTop w:val="0"/>
      <w:marBottom w:val="0"/>
      <w:divBdr>
        <w:top w:val="none" w:sz="0" w:space="0" w:color="auto"/>
        <w:left w:val="none" w:sz="0" w:space="0" w:color="auto"/>
        <w:bottom w:val="none" w:sz="0" w:space="0" w:color="auto"/>
        <w:right w:val="none" w:sz="0" w:space="0" w:color="auto"/>
      </w:divBdr>
      <w:divsChild>
        <w:div w:id="1983385904">
          <w:marLeft w:val="0"/>
          <w:marRight w:val="0"/>
          <w:marTop w:val="0"/>
          <w:marBottom w:val="0"/>
          <w:divBdr>
            <w:top w:val="none" w:sz="0" w:space="0" w:color="auto"/>
            <w:left w:val="none" w:sz="0" w:space="0" w:color="auto"/>
            <w:bottom w:val="none" w:sz="0" w:space="0" w:color="auto"/>
            <w:right w:val="none" w:sz="0" w:space="0" w:color="auto"/>
          </w:divBdr>
          <w:divsChild>
            <w:div w:id="1721899893">
              <w:marLeft w:val="0"/>
              <w:marRight w:val="0"/>
              <w:marTop w:val="0"/>
              <w:marBottom w:val="0"/>
              <w:divBdr>
                <w:top w:val="none" w:sz="0" w:space="0" w:color="auto"/>
                <w:left w:val="none" w:sz="0" w:space="0" w:color="auto"/>
                <w:bottom w:val="none" w:sz="0" w:space="0" w:color="auto"/>
                <w:right w:val="none" w:sz="0" w:space="0" w:color="auto"/>
              </w:divBdr>
              <w:divsChild>
                <w:div w:id="1319575290">
                  <w:marLeft w:val="0"/>
                  <w:marRight w:val="0"/>
                  <w:marTop w:val="0"/>
                  <w:marBottom w:val="0"/>
                  <w:divBdr>
                    <w:top w:val="none" w:sz="0" w:space="0" w:color="auto"/>
                    <w:left w:val="none" w:sz="0" w:space="0" w:color="auto"/>
                    <w:bottom w:val="none" w:sz="0" w:space="0" w:color="auto"/>
                    <w:right w:val="none" w:sz="0" w:space="0" w:color="auto"/>
                  </w:divBdr>
                  <w:divsChild>
                    <w:div w:id="139207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1060">
      <w:bodyDiv w:val="1"/>
      <w:marLeft w:val="0"/>
      <w:marRight w:val="0"/>
      <w:marTop w:val="0"/>
      <w:marBottom w:val="0"/>
      <w:divBdr>
        <w:top w:val="none" w:sz="0" w:space="0" w:color="auto"/>
        <w:left w:val="none" w:sz="0" w:space="0" w:color="auto"/>
        <w:bottom w:val="none" w:sz="0" w:space="0" w:color="auto"/>
        <w:right w:val="none" w:sz="0" w:space="0" w:color="auto"/>
      </w:divBdr>
      <w:divsChild>
        <w:div w:id="1592472506">
          <w:marLeft w:val="0"/>
          <w:marRight w:val="0"/>
          <w:marTop w:val="0"/>
          <w:marBottom w:val="0"/>
          <w:divBdr>
            <w:top w:val="none" w:sz="0" w:space="0" w:color="auto"/>
            <w:left w:val="none" w:sz="0" w:space="0" w:color="auto"/>
            <w:bottom w:val="none" w:sz="0" w:space="0" w:color="auto"/>
            <w:right w:val="none" w:sz="0" w:space="0" w:color="auto"/>
          </w:divBdr>
          <w:divsChild>
            <w:div w:id="1166358791">
              <w:marLeft w:val="0"/>
              <w:marRight w:val="0"/>
              <w:marTop w:val="0"/>
              <w:marBottom w:val="0"/>
              <w:divBdr>
                <w:top w:val="none" w:sz="0" w:space="0" w:color="auto"/>
                <w:left w:val="none" w:sz="0" w:space="0" w:color="auto"/>
                <w:bottom w:val="none" w:sz="0" w:space="0" w:color="auto"/>
                <w:right w:val="none" w:sz="0" w:space="0" w:color="auto"/>
              </w:divBdr>
              <w:divsChild>
                <w:div w:id="15205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70153">
      <w:bodyDiv w:val="1"/>
      <w:marLeft w:val="0"/>
      <w:marRight w:val="0"/>
      <w:marTop w:val="0"/>
      <w:marBottom w:val="0"/>
      <w:divBdr>
        <w:top w:val="none" w:sz="0" w:space="0" w:color="auto"/>
        <w:left w:val="none" w:sz="0" w:space="0" w:color="auto"/>
        <w:bottom w:val="none" w:sz="0" w:space="0" w:color="auto"/>
        <w:right w:val="none" w:sz="0" w:space="0" w:color="auto"/>
      </w:divBdr>
    </w:div>
    <w:div w:id="1990281862">
      <w:bodyDiv w:val="1"/>
      <w:marLeft w:val="0"/>
      <w:marRight w:val="0"/>
      <w:marTop w:val="0"/>
      <w:marBottom w:val="0"/>
      <w:divBdr>
        <w:top w:val="none" w:sz="0" w:space="0" w:color="auto"/>
        <w:left w:val="none" w:sz="0" w:space="0" w:color="auto"/>
        <w:bottom w:val="none" w:sz="0" w:space="0" w:color="auto"/>
        <w:right w:val="none" w:sz="0" w:space="0" w:color="auto"/>
      </w:divBdr>
    </w:div>
    <w:div w:id="201021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un.org/development/desa/dspd/wp-content/uploads/sites/22/2018/06/14.pdf" TargetMode="External"/><Relationship Id="rId2" Type="http://schemas.openxmlformats.org/officeDocument/2006/relationships/customXml" Target="../customXml/item2.xml"/><Relationship Id="rId16" Type="http://schemas.openxmlformats.org/officeDocument/2006/relationships/hyperlink" Target="https://apps.who.int/iris/bitstream/handle/10665/272722/9789241514187-eng.pdf"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en.unesco.org/mineps6/kazan-action-pla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Props1.xml><?xml version="1.0" encoding="utf-8"?>
<ds:datastoreItem xmlns:ds="http://schemas.openxmlformats.org/officeDocument/2006/customXml" ds:itemID="{ECDD3C72-0300-46C4-86D3-6B0EC3212DE8}"/>
</file>

<file path=customXml/itemProps2.xml><?xml version="1.0" encoding="utf-8"?>
<ds:datastoreItem xmlns:ds="http://schemas.openxmlformats.org/officeDocument/2006/customXml" ds:itemID="{4E274FEF-3891-4E2C-9F4C-BB017EBD57F5}">
  <ds:schemaRefs>
    <ds:schemaRef ds:uri="http://schemas.openxmlformats.org/officeDocument/2006/bibliography"/>
  </ds:schemaRefs>
</ds:datastoreItem>
</file>

<file path=customXml/itemProps3.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4.xml><?xml version="1.0" encoding="utf-8"?>
<ds:datastoreItem xmlns:ds="http://schemas.openxmlformats.org/officeDocument/2006/customXml" ds:itemID="{93A9B762-698C-4620-806E-998BF48E74D3}">
  <ds:schemaRefs>
    <ds:schemaRef ds:uri="http://schemas.microsoft.com/office/2006/metadata/properties"/>
    <ds:schemaRef ds:uri="http://schemas.microsoft.com/office/infopath/2007/PartnerControls"/>
    <ds:schemaRef ds:uri="985ec44e-1bab-4c0b-9df0-6ba128686fc9"/>
    <ds:schemaRef ds:uri="d92c9693-c611-4c7e-b9c8-7feb653d4c93"/>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7</Pages>
  <Words>2198</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Birungi</dc:creator>
  <cp:keywords/>
  <dc:description/>
  <cp:lastModifiedBy>Ashraf Farag</cp:lastModifiedBy>
  <cp:revision>40</cp:revision>
  <cp:lastPrinted>2018-03-07T13:25:00Z</cp:lastPrinted>
  <dcterms:created xsi:type="dcterms:W3CDTF">2024-02-12T14:07:00Z</dcterms:created>
  <dcterms:modified xsi:type="dcterms:W3CDTF">2024-02-29T07:27:00Z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