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07" w:rsidRPr="00D57D57" w:rsidRDefault="00986A07" w:rsidP="00D57D57">
      <w:pPr>
        <w:rPr>
          <w:rStyle w:val="longtext"/>
          <w:rFonts w:ascii="Calibri" w:hAnsi="Calibri" w:cs="Arial"/>
          <w:b/>
          <w:bCs/>
          <w:sz w:val="28"/>
          <w:szCs w:val="32"/>
          <w:shd w:val="clear" w:color="auto" w:fill="FFFFFF"/>
        </w:rPr>
      </w:pPr>
    </w:p>
    <w:p w:rsidR="00986A07" w:rsidRPr="00D57D57" w:rsidRDefault="00986A07" w:rsidP="00D57D57">
      <w:pPr>
        <w:rPr>
          <w:rStyle w:val="longtext"/>
          <w:rFonts w:ascii="Calibri" w:hAnsi="Calibri" w:cs="Arial"/>
          <w:b/>
          <w:bCs/>
          <w:sz w:val="28"/>
          <w:szCs w:val="32"/>
          <w:shd w:val="clear" w:color="auto" w:fill="FFFFFF"/>
        </w:rPr>
      </w:pPr>
    </w:p>
    <w:p w:rsidR="00986A07" w:rsidRPr="00D57D57" w:rsidRDefault="00986A07" w:rsidP="00D57D57">
      <w:pPr>
        <w:rPr>
          <w:rStyle w:val="longtext"/>
          <w:rFonts w:ascii="Calibri" w:hAnsi="Calibri" w:cs="Arial"/>
          <w:b/>
          <w:bCs/>
          <w:sz w:val="28"/>
          <w:szCs w:val="32"/>
          <w:shd w:val="clear" w:color="auto" w:fill="FFFFFF"/>
        </w:rPr>
      </w:pPr>
    </w:p>
    <w:p w:rsidR="00986A07" w:rsidRPr="00D57D57" w:rsidRDefault="00986A07" w:rsidP="00D57D57">
      <w:pPr>
        <w:rPr>
          <w:rStyle w:val="longtext"/>
          <w:rFonts w:ascii="Calibri" w:hAnsi="Calibri" w:cs="Arial"/>
          <w:b/>
          <w:bCs/>
          <w:sz w:val="28"/>
          <w:szCs w:val="32"/>
          <w:shd w:val="clear" w:color="auto" w:fill="FFFFFF"/>
        </w:rPr>
      </w:pPr>
    </w:p>
    <w:p w:rsidR="00986A07" w:rsidRPr="00D57D57" w:rsidRDefault="00986A07" w:rsidP="00D57D57">
      <w:pPr>
        <w:rPr>
          <w:rStyle w:val="longtext"/>
          <w:rFonts w:ascii="Calibri" w:hAnsi="Calibri" w:cs="Arial"/>
          <w:b/>
          <w:bCs/>
          <w:sz w:val="28"/>
          <w:szCs w:val="32"/>
          <w:shd w:val="clear" w:color="auto" w:fill="FFFFFF"/>
        </w:rPr>
      </w:pPr>
    </w:p>
    <w:p w:rsidR="00986A07" w:rsidRPr="00D57D57" w:rsidRDefault="00986A07" w:rsidP="00D57D57">
      <w:pPr>
        <w:rPr>
          <w:rStyle w:val="longtext"/>
          <w:rFonts w:ascii="Calibri" w:hAnsi="Calibri" w:cs="Arial"/>
          <w:b/>
          <w:bCs/>
          <w:sz w:val="28"/>
          <w:szCs w:val="32"/>
          <w:shd w:val="clear" w:color="auto" w:fill="FFFFFF"/>
        </w:rPr>
      </w:pPr>
    </w:p>
    <w:p w:rsidR="00D57D57" w:rsidRDefault="00D57D57" w:rsidP="00D57D57">
      <w:pPr>
        <w:rPr>
          <w:rStyle w:val="longtext"/>
          <w:rFonts w:ascii="Calibri" w:hAnsi="Calibri" w:cs="Arial"/>
          <w:b/>
          <w:bCs/>
          <w:sz w:val="36"/>
          <w:szCs w:val="36"/>
          <w:shd w:val="clear" w:color="auto" w:fill="FFFFFF"/>
        </w:rPr>
      </w:pPr>
    </w:p>
    <w:p w:rsidR="000923A0" w:rsidRDefault="004D3662" w:rsidP="00D57D57">
      <w:pPr>
        <w:jc w:val="center"/>
        <w:rPr>
          <w:rStyle w:val="longtext"/>
          <w:rFonts w:ascii="Calibri" w:hAnsi="Calibri" w:cs="Arial"/>
          <w:b/>
          <w:bCs/>
          <w:sz w:val="36"/>
          <w:szCs w:val="36"/>
          <w:shd w:val="clear" w:color="auto" w:fill="FFFFFF"/>
        </w:rPr>
      </w:pPr>
      <w:r>
        <w:rPr>
          <w:rStyle w:val="longtext"/>
          <w:rFonts w:ascii="Calibri" w:hAnsi="Calibri" w:cs="Arial"/>
          <w:b/>
          <w:bCs/>
          <w:sz w:val="36"/>
          <w:szCs w:val="36"/>
          <w:shd w:val="clear" w:color="auto" w:fill="FFFFFF"/>
        </w:rPr>
        <w:t>Statement</w:t>
      </w:r>
    </w:p>
    <w:p w:rsidR="004D3662" w:rsidRDefault="004D3662" w:rsidP="00D57D57">
      <w:pPr>
        <w:jc w:val="center"/>
        <w:rPr>
          <w:rStyle w:val="longtext"/>
          <w:rFonts w:ascii="Calibri" w:hAnsi="Calibri" w:cs="Arial"/>
          <w:b/>
          <w:bCs/>
          <w:sz w:val="36"/>
          <w:szCs w:val="36"/>
          <w:shd w:val="clear" w:color="auto" w:fill="FFFFFF"/>
        </w:rPr>
      </w:pPr>
      <w:r>
        <w:rPr>
          <w:rStyle w:val="longtext"/>
          <w:rFonts w:ascii="Calibri" w:hAnsi="Calibri" w:cs="Arial"/>
          <w:b/>
          <w:bCs/>
          <w:sz w:val="36"/>
          <w:szCs w:val="36"/>
          <w:shd w:val="clear" w:color="auto" w:fill="FFFFFF"/>
        </w:rPr>
        <w:t xml:space="preserve">By </w:t>
      </w:r>
    </w:p>
    <w:p w:rsidR="004D3662" w:rsidRPr="00D57D57" w:rsidRDefault="004D3662" w:rsidP="00D57D57">
      <w:pPr>
        <w:jc w:val="center"/>
        <w:rPr>
          <w:rFonts w:ascii="Calibri" w:eastAsia="MS Mincho" w:hAnsi="Calibri" w:cs="Arial"/>
          <w:b/>
          <w:sz w:val="36"/>
          <w:szCs w:val="36"/>
          <w:lang w:eastAsia="ja-JP" w:bidi="ar-EG"/>
        </w:rPr>
      </w:pPr>
      <w:r>
        <w:rPr>
          <w:rStyle w:val="longtext"/>
          <w:rFonts w:ascii="Calibri" w:hAnsi="Calibri" w:cs="Arial"/>
          <w:b/>
          <w:bCs/>
          <w:sz w:val="36"/>
          <w:szCs w:val="36"/>
          <w:shd w:val="clear" w:color="auto" w:fill="FFFFFF"/>
        </w:rPr>
        <w:t>The delegation of Egypt</w:t>
      </w:r>
    </w:p>
    <w:p w:rsidR="000923A0" w:rsidRPr="00D57D57" w:rsidRDefault="000923A0" w:rsidP="00D57D57">
      <w:pPr>
        <w:jc w:val="center"/>
        <w:rPr>
          <w:rFonts w:ascii="Calibri" w:eastAsia="MS Mincho" w:hAnsi="Calibri" w:cs="Arial"/>
          <w:b/>
          <w:sz w:val="36"/>
          <w:szCs w:val="36"/>
          <w:lang w:eastAsia="ja-JP" w:bidi="ar-EG"/>
        </w:rPr>
      </w:pPr>
    </w:p>
    <w:p w:rsidR="004232F8" w:rsidRPr="00D57D57" w:rsidRDefault="004232F8" w:rsidP="00D57D57">
      <w:pPr>
        <w:jc w:val="center"/>
        <w:rPr>
          <w:rFonts w:ascii="Calibri" w:eastAsia="Times New Roman" w:hAnsi="Calibri"/>
          <w:b/>
          <w:sz w:val="36"/>
          <w:szCs w:val="36"/>
        </w:rPr>
      </w:pPr>
    </w:p>
    <w:p w:rsidR="004232F8" w:rsidRPr="00D57D57" w:rsidRDefault="00875EF2" w:rsidP="009B6F7E">
      <w:pPr>
        <w:jc w:val="center"/>
        <w:rPr>
          <w:rFonts w:ascii="Calibri" w:eastAsia="Times New Roman" w:hAnsi="Calibri" w:cstheme="majorBidi"/>
          <w:b/>
          <w:sz w:val="36"/>
          <w:szCs w:val="36"/>
        </w:rPr>
      </w:pPr>
      <w:r w:rsidRPr="00D57D57">
        <w:rPr>
          <w:rFonts w:ascii="Calibri" w:eastAsia="Times New Roman" w:hAnsi="Calibri" w:cstheme="majorBidi"/>
          <w:b/>
          <w:sz w:val="36"/>
          <w:szCs w:val="36"/>
        </w:rPr>
        <w:t xml:space="preserve">The </w:t>
      </w:r>
      <w:r w:rsidR="00A7399A" w:rsidRPr="00D57D57">
        <w:rPr>
          <w:rFonts w:ascii="Calibri" w:eastAsia="Times New Roman" w:hAnsi="Calibri" w:cstheme="majorBidi"/>
          <w:b/>
          <w:sz w:val="36"/>
          <w:szCs w:val="36"/>
        </w:rPr>
        <w:t>F</w:t>
      </w:r>
      <w:r w:rsidR="009B6F7E">
        <w:rPr>
          <w:rFonts w:ascii="Calibri" w:eastAsia="Times New Roman" w:hAnsi="Calibri" w:cstheme="majorBidi"/>
          <w:b/>
          <w:sz w:val="36"/>
          <w:szCs w:val="36"/>
        </w:rPr>
        <w:t>ifth</w:t>
      </w:r>
      <w:r w:rsidR="00A7399A" w:rsidRPr="00D57D57">
        <w:rPr>
          <w:rFonts w:ascii="Calibri" w:eastAsia="Times New Roman" w:hAnsi="Calibri" w:cstheme="majorBidi"/>
          <w:b/>
          <w:sz w:val="36"/>
          <w:szCs w:val="36"/>
        </w:rPr>
        <w:t xml:space="preserve"> Session of the Open-ended Working Group on Ageing</w:t>
      </w:r>
    </w:p>
    <w:p w:rsidR="00A5175D" w:rsidRDefault="00A5175D" w:rsidP="00D57D57">
      <w:pPr>
        <w:jc w:val="center"/>
        <w:rPr>
          <w:rFonts w:ascii="Calibri" w:eastAsia="Times New Roman" w:hAnsi="Calibri" w:cstheme="majorBidi"/>
          <w:b/>
          <w:sz w:val="36"/>
          <w:szCs w:val="36"/>
        </w:rPr>
      </w:pPr>
    </w:p>
    <w:p w:rsidR="00D57D57" w:rsidRPr="00D57D57" w:rsidRDefault="00D57D57" w:rsidP="00D57D57">
      <w:pPr>
        <w:jc w:val="center"/>
        <w:rPr>
          <w:rFonts w:ascii="Calibri" w:eastAsia="Times New Roman" w:hAnsi="Calibri" w:cstheme="majorBidi"/>
          <w:b/>
          <w:sz w:val="36"/>
          <w:szCs w:val="36"/>
        </w:rPr>
      </w:pPr>
    </w:p>
    <w:p w:rsidR="00C72ECC" w:rsidRPr="00D57D57" w:rsidRDefault="00C72ECC" w:rsidP="00D57D57">
      <w:pPr>
        <w:jc w:val="center"/>
        <w:rPr>
          <w:rFonts w:ascii="Calibri" w:eastAsia="Times New Roman" w:hAnsi="Calibri" w:cstheme="majorBidi"/>
          <w:b/>
          <w:sz w:val="36"/>
          <w:szCs w:val="36"/>
        </w:rPr>
      </w:pPr>
      <w:r w:rsidRPr="00D57D57">
        <w:rPr>
          <w:rFonts w:ascii="Calibri" w:eastAsia="Times New Roman" w:hAnsi="Calibri" w:cstheme="majorBidi"/>
          <w:b/>
          <w:sz w:val="36"/>
          <w:szCs w:val="36"/>
        </w:rPr>
        <w:t xml:space="preserve">agenda item 4: Existing </w:t>
      </w:r>
      <w:r w:rsidRPr="00D57D57">
        <w:rPr>
          <w:rFonts w:ascii="Calibri" w:hAnsi="Calibri" w:cstheme="majorBidi"/>
          <w:b/>
          <w:sz w:val="36"/>
          <w:szCs w:val="36"/>
        </w:rPr>
        <w:t>international framework on the human rights of older persons and identification of existing gaps at the international level</w:t>
      </w:r>
    </w:p>
    <w:p w:rsidR="00C72ECC" w:rsidRPr="00D57D57" w:rsidRDefault="00C72ECC" w:rsidP="00D57D57">
      <w:pPr>
        <w:autoSpaceDE w:val="0"/>
        <w:autoSpaceDN w:val="0"/>
        <w:adjustRightInd w:val="0"/>
        <w:jc w:val="center"/>
        <w:rPr>
          <w:rFonts w:ascii="Calibri" w:hAnsi="Calibri" w:cs="Times New Roman"/>
          <w:b/>
          <w:sz w:val="36"/>
          <w:szCs w:val="36"/>
        </w:rPr>
      </w:pPr>
    </w:p>
    <w:p w:rsidR="004232F8" w:rsidRPr="00D57D57" w:rsidRDefault="009B6F7E" w:rsidP="009B6F7E">
      <w:pPr>
        <w:jc w:val="center"/>
        <w:rPr>
          <w:rFonts w:ascii="Calibri" w:eastAsia="Times New Roman" w:hAnsi="Calibri"/>
          <w:b/>
          <w:sz w:val="36"/>
          <w:szCs w:val="36"/>
        </w:rPr>
      </w:pPr>
      <w:r>
        <w:rPr>
          <w:rFonts w:ascii="Calibri" w:eastAsia="Times New Roman" w:hAnsi="Calibri"/>
          <w:b/>
          <w:sz w:val="36"/>
          <w:szCs w:val="36"/>
        </w:rPr>
        <w:t>30 July-1</w:t>
      </w:r>
      <w:r w:rsidR="004232F8" w:rsidRPr="00D57D57">
        <w:rPr>
          <w:rFonts w:ascii="Calibri" w:eastAsia="Times New Roman" w:hAnsi="Calibri"/>
          <w:b/>
          <w:sz w:val="36"/>
          <w:szCs w:val="36"/>
        </w:rPr>
        <w:t xml:space="preserve"> </w:t>
      </w:r>
      <w:r w:rsidR="00A7399A" w:rsidRPr="00D57D57">
        <w:rPr>
          <w:rFonts w:ascii="Calibri" w:eastAsia="Times New Roman" w:hAnsi="Calibri"/>
          <w:b/>
          <w:sz w:val="36"/>
          <w:szCs w:val="36"/>
        </w:rPr>
        <w:t>August</w:t>
      </w:r>
      <w:r w:rsidR="004232F8" w:rsidRPr="00D57D57">
        <w:rPr>
          <w:rFonts w:ascii="Calibri" w:eastAsia="Times New Roman" w:hAnsi="Calibri"/>
          <w:b/>
          <w:sz w:val="36"/>
          <w:szCs w:val="36"/>
        </w:rPr>
        <w:t xml:space="preserve"> 201</w:t>
      </w:r>
      <w:r>
        <w:rPr>
          <w:rFonts w:ascii="Calibri" w:eastAsia="Times New Roman" w:hAnsi="Calibri"/>
          <w:b/>
          <w:sz w:val="36"/>
          <w:szCs w:val="36"/>
        </w:rPr>
        <w:t>4</w:t>
      </w:r>
    </w:p>
    <w:p w:rsidR="004232F8" w:rsidRPr="00D57D57" w:rsidRDefault="004232F8" w:rsidP="00D57D57">
      <w:pPr>
        <w:jc w:val="center"/>
        <w:rPr>
          <w:rStyle w:val="longtext"/>
          <w:rFonts w:ascii="Calibri" w:hAnsi="Calibri" w:cs="Arial"/>
          <w:b/>
          <w:sz w:val="36"/>
          <w:szCs w:val="36"/>
          <w:shd w:val="clear" w:color="auto" w:fill="FFFFFF"/>
        </w:rPr>
      </w:pPr>
      <w:r w:rsidRPr="00D57D57">
        <w:rPr>
          <w:rFonts w:ascii="Calibri" w:hAnsi="Calibri" w:cs="Arial"/>
          <w:b/>
          <w:sz w:val="36"/>
          <w:szCs w:val="36"/>
        </w:rPr>
        <w:t>New York</w:t>
      </w:r>
    </w:p>
    <w:p w:rsidR="004232F8" w:rsidRPr="00D57D57" w:rsidRDefault="004232F8" w:rsidP="00D57D57">
      <w:pPr>
        <w:jc w:val="center"/>
        <w:rPr>
          <w:rFonts w:ascii="Calibri" w:eastAsia="Times New Roman" w:hAnsi="Calibri"/>
          <w:b/>
          <w:sz w:val="28"/>
          <w:szCs w:val="36"/>
        </w:rPr>
      </w:pPr>
    </w:p>
    <w:p w:rsidR="004232F8" w:rsidRPr="00D57D57" w:rsidRDefault="004232F8" w:rsidP="00D57D57">
      <w:pPr>
        <w:jc w:val="center"/>
        <w:rPr>
          <w:rFonts w:ascii="Calibri" w:eastAsia="Times New Roman" w:hAnsi="Calibri"/>
          <w:b/>
          <w:sz w:val="28"/>
          <w:szCs w:val="36"/>
        </w:rPr>
      </w:pPr>
    </w:p>
    <w:p w:rsidR="00D57D57" w:rsidRDefault="00D57D57" w:rsidP="00D57D57">
      <w:pPr>
        <w:jc w:val="center"/>
        <w:rPr>
          <w:rFonts w:ascii="Calibri" w:eastAsia="Times New Roman" w:hAnsi="Calibri"/>
          <w:b/>
          <w:sz w:val="36"/>
          <w:szCs w:val="36"/>
          <w:u w:val="single"/>
        </w:rPr>
      </w:pPr>
    </w:p>
    <w:p w:rsidR="004232F8" w:rsidRPr="00D57D57" w:rsidRDefault="004232F8" w:rsidP="009B6F7E">
      <w:pPr>
        <w:jc w:val="center"/>
        <w:rPr>
          <w:rFonts w:ascii="Calibri" w:eastAsia="Times New Roman" w:hAnsi="Calibri"/>
          <w:b/>
          <w:sz w:val="36"/>
          <w:szCs w:val="36"/>
          <w:u w:val="single"/>
        </w:rPr>
      </w:pPr>
      <w:r w:rsidRPr="00D57D57">
        <w:rPr>
          <w:rFonts w:ascii="Calibri" w:eastAsia="Times New Roman" w:hAnsi="Calibri"/>
          <w:b/>
          <w:sz w:val="36"/>
          <w:szCs w:val="36"/>
          <w:u w:val="single"/>
        </w:rPr>
        <w:t xml:space="preserve">New York, </w:t>
      </w:r>
      <w:r w:rsidR="009B6F7E">
        <w:rPr>
          <w:rFonts w:ascii="Calibri" w:eastAsia="Times New Roman" w:hAnsi="Calibri"/>
          <w:b/>
          <w:sz w:val="36"/>
          <w:szCs w:val="36"/>
          <w:u w:val="single"/>
        </w:rPr>
        <w:t>July 30</w:t>
      </w:r>
      <w:r w:rsidRPr="00D57D57">
        <w:rPr>
          <w:rFonts w:ascii="Calibri" w:eastAsia="Times New Roman" w:hAnsi="Calibri"/>
          <w:b/>
          <w:sz w:val="36"/>
          <w:szCs w:val="36"/>
          <w:u w:val="single"/>
        </w:rPr>
        <w:t>, 201</w:t>
      </w:r>
      <w:r w:rsidR="009B6F7E">
        <w:rPr>
          <w:rFonts w:ascii="Calibri" w:eastAsia="Times New Roman" w:hAnsi="Calibri"/>
          <w:b/>
          <w:sz w:val="36"/>
          <w:szCs w:val="36"/>
          <w:u w:val="single"/>
        </w:rPr>
        <w:t>4</w:t>
      </w:r>
      <w:r w:rsidRPr="00D57D57">
        <w:rPr>
          <w:rFonts w:ascii="Calibri" w:eastAsia="Times New Roman" w:hAnsi="Calibri"/>
          <w:b/>
          <w:sz w:val="36"/>
          <w:szCs w:val="36"/>
        </w:rPr>
        <w:t xml:space="preserve">       </w:t>
      </w:r>
      <w:r w:rsidR="00AC566E" w:rsidRPr="00D57D57">
        <w:rPr>
          <w:rFonts w:ascii="Calibri" w:eastAsia="Times New Roman" w:hAnsi="Calibri"/>
          <w:b/>
          <w:sz w:val="36"/>
          <w:szCs w:val="36"/>
        </w:rPr>
        <w:t xml:space="preserve">            </w:t>
      </w:r>
      <w:r w:rsidRPr="00D57D57">
        <w:rPr>
          <w:rFonts w:ascii="Calibri" w:eastAsia="Times New Roman" w:hAnsi="Calibri"/>
          <w:b/>
          <w:sz w:val="36"/>
          <w:szCs w:val="36"/>
        </w:rPr>
        <w:t xml:space="preserve"> </w:t>
      </w:r>
      <w:r w:rsidR="000923A0" w:rsidRPr="00D57D57">
        <w:rPr>
          <w:rFonts w:ascii="Calibri" w:eastAsia="Times New Roman" w:hAnsi="Calibri"/>
          <w:b/>
          <w:sz w:val="36"/>
          <w:szCs w:val="36"/>
        </w:rPr>
        <w:t xml:space="preserve">           </w:t>
      </w:r>
      <w:r w:rsidRPr="00D57D57">
        <w:rPr>
          <w:rFonts w:ascii="Calibri" w:eastAsia="Times New Roman" w:hAnsi="Calibri"/>
          <w:b/>
          <w:sz w:val="36"/>
          <w:szCs w:val="36"/>
          <w:u w:val="single"/>
        </w:rPr>
        <w:t>Check against</w:t>
      </w:r>
      <w:r w:rsidR="00BC71E0" w:rsidRPr="00D57D57">
        <w:rPr>
          <w:rFonts w:ascii="Calibri" w:eastAsia="Times New Roman" w:hAnsi="Calibri"/>
          <w:b/>
          <w:sz w:val="36"/>
          <w:szCs w:val="36"/>
          <w:u w:val="single"/>
        </w:rPr>
        <w:t xml:space="preserve"> </w:t>
      </w:r>
      <w:r w:rsidRPr="00D57D57">
        <w:rPr>
          <w:rFonts w:ascii="Calibri" w:eastAsia="Times New Roman" w:hAnsi="Calibri"/>
          <w:b/>
          <w:sz w:val="36"/>
          <w:szCs w:val="36"/>
          <w:u w:val="single"/>
        </w:rPr>
        <w:t>delivery</w:t>
      </w:r>
    </w:p>
    <w:p w:rsidR="00D57D57" w:rsidRDefault="00D57D57" w:rsidP="00D57D57">
      <w:pPr>
        <w:jc w:val="center"/>
        <w:rPr>
          <w:rFonts w:ascii="Calibri" w:eastAsia="Times New Roman" w:hAnsi="Calibri" w:cs="Arabic Transparent"/>
          <w:b/>
          <w:bCs/>
          <w:sz w:val="28"/>
          <w:szCs w:val="28"/>
        </w:rPr>
      </w:pPr>
    </w:p>
    <w:p w:rsidR="00D57D57" w:rsidRDefault="00D57D57" w:rsidP="00D57D57">
      <w:pPr>
        <w:jc w:val="center"/>
        <w:rPr>
          <w:rFonts w:ascii="Calibri" w:eastAsia="Times New Roman" w:hAnsi="Calibri" w:cs="Arabic Transparent"/>
          <w:b/>
          <w:bCs/>
          <w:sz w:val="28"/>
          <w:szCs w:val="28"/>
        </w:rPr>
      </w:pPr>
    </w:p>
    <w:p w:rsidR="00D57D57" w:rsidRDefault="00D57D57" w:rsidP="00D57D57">
      <w:pPr>
        <w:jc w:val="center"/>
        <w:rPr>
          <w:rFonts w:ascii="Calibri" w:eastAsia="Times New Roman" w:hAnsi="Calibri" w:cs="Arabic Transparent"/>
          <w:b/>
          <w:bCs/>
          <w:sz w:val="28"/>
          <w:szCs w:val="28"/>
        </w:rPr>
      </w:pPr>
    </w:p>
    <w:p w:rsidR="00D57D57" w:rsidRDefault="00D57D57" w:rsidP="00D57D57">
      <w:pPr>
        <w:jc w:val="center"/>
        <w:rPr>
          <w:rFonts w:ascii="Calibri" w:eastAsia="Times New Roman" w:hAnsi="Calibri" w:cs="Arabic Transparent"/>
          <w:b/>
          <w:bCs/>
          <w:sz w:val="28"/>
          <w:szCs w:val="28"/>
        </w:rPr>
      </w:pPr>
    </w:p>
    <w:p w:rsidR="00BE175A" w:rsidRDefault="00BE175A" w:rsidP="002C45DC">
      <w:pPr>
        <w:rPr>
          <w:rFonts w:ascii="Calibri" w:eastAsia="Times New Roman" w:hAnsi="Calibri" w:cs="Arabic Transparent"/>
          <w:b/>
          <w:bCs/>
          <w:sz w:val="28"/>
          <w:szCs w:val="28"/>
        </w:rPr>
      </w:pPr>
    </w:p>
    <w:p w:rsidR="004D3662" w:rsidRDefault="004D3662" w:rsidP="002C45DC">
      <w:pPr>
        <w:rPr>
          <w:rFonts w:ascii="Calibri" w:eastAsia="Times New Roman" w:hAnsi="Calibri" w:cs="Arabic Transparent"/>
          <w:b/>
          <w:bCs/>
          <w:sz w:val="28"/>
          <w:szCs w:val="28"/>
        </w:rPr>
      </w:pPr>
    </w:p>
    <w:p w:rsidR="004D3662" w:rsidRDefault="004D3662" w:rsidP="002C45DC">
      <w:pPr>
        <w:rPr>
          <w:rFonts w:ascii="Calibri" w:eastAsia="Times New Roman" w:hAnsi="Calibri" w:cs="Arabic Transparent"/>
          <w:b/>
          <w:bCs/>
          <w:sz w:val="28"/>
          <w:szCs w:val="28"/>
        </w:rPr>
      </w:pPr>
    </w:p>
    <w:p w:rsidR="004D3662" w:rsidRDefault="004D3662" w:rsidP="002C45DC">
      <w:pPr>
        <w:rPr>
          <w:rFonts w:ascii="Calibri" w:eastAsia="Times New Roman" w:hAnsi="Calibri" w:cs="Arabic Transparent"/>
          <w:b/>
          <w:bCs/>
          <w:sz w:val="28"/>
          <w:szCs w:val="28"/>
        </w:rPr>
      </w:pPr>
    </w:p>
    <w:p w:rsidR="009A2570" w:rsidRDefault="009A2570" w:rsidP="009A2E52">
      <w:pPr>
        <w:rPr>
          <w:rFonts w:ascii="Calibri" w:eastAsia="Times New Roman" w:hAnsi="Calibri" w:cs="Arabic Transparent"/>
          <w:b/>
          <w:bCs/>
          <w:sz w:val="28"/>
          <w:szCs w:val="28"/>
        </w:rPr>
      </w:pPr>
    </w:p>
    <w:p w:rsidR="00BA124A" w:rsidRDefault="00BA124A" w:rsidP="009A2E52">
      <w:pPr>
        <w:rPr>
          <w:rFonts w:ascii="Calibri" w:eastAsia="Times New Roman" w:hAnsi="Calibri" w:cs="Arabic Transparent"/>
          <w:b/>
          <w:bCs/>
          <w:sz w:val="28"/>
          <w:szCs w:val="28"/>
        </w:rPr>
      </w:pPr>
    </w:p>
    <w:p w:rsidR="0007297E" w:rsidRPr="00D166A5" w:rsidRDefault="0007297E" w:rsidP="009A2E52">
      <w:pPr>
        <w:rPr>
          <w:rFonts w:ascii="Calibri" w:eastAsia="Times New Roman" w:hAnsi="Calibri" w:cs="Arabic Transparent"/>
          <w:b/>
          <w:bCs/>
          <w:sz w:val="28"/>
          <w:szCs w:val="28"/>
        </w:rPr>
      </w:pPr>
      <w:r w:rsidRPr="00D166A5">
        <w:rPr>
          <w:rFonts w:ascii="Calibri" w:eastAsia="Times New Roman" w:hAnsi="Calibri" w:cs="Arabic Transparent"/>
          <w:b/>
          <w:bCs/>
          <w:sz w:val="28"/>
          <w:szCs w:val="28"/>
        </w:rPr>
        <w:lastRenderedPageBreak/>
        <w:t xml:space="preserve">Mr. </w:t>
      </w:r>
      <w:r w:rsidR="002C45DC" w:rsidRPr="00D166A5">
        <w:rPr>
          <w:rFonts w:ascii="Calibri" w:eastAsia="Times New Roman" w:hAnsi="Calibri" w:cs="Arabic Transparent"/>
          <w:b/>
          <w:bCs/>
          <w:sz w:val="28"/>
          <w:szCs w:val="28"/>
        </w:rPr>
        <w:t>Chairman</w:t>
      </w:r>
    </w:p>
    <w:p w:rsidR="00DC610E" w:rsidRPr="009A2E52" w:rsidRDefault="00A11E69" w:rsidP="00E605DB">
      <w:pPr>
        <w:ind w:firstLine="720"/>
        <w:rPr>
          <w:rFonts w:ascii="Calibri" w:hAnsi="Calibri" w:cs="Arabic Transparent"/>
          <w:b/>
          <w:bCs/>
          <w:sz w:val="28"/>
          <w:szCs w:val="28"/>
        </w:rPr>
      </w:pPr>
      <w:r w:rsidRPr="009A2E52">
        <w:rPr>
          <w:rFonts w:ascii="Calibri" w:hAnsi="Calibri" w:cs="Arabic Transparent"/>
          <w:b/>
          <w:bCs/>
          <w:sz w:val="28"/>
          <w:szCs w:val="28"/>
        </w:rPr>
        <w:t xml:space="preserve">I align my </w:t>
      </w:r>
      <w:r w:rsidR="00E605DB">
        <w:rPr>
          <w:rFonts w:ascii="Calibri" w:hAnsi="Calibri" w:cs="Arabic Transparent"/>
          <w:b/>
          <w:bCs/>
          <w:sz w:val="28"/>
          <w:szCs w:val="28"/>
        </w:rPr>
        <w:t>remarks</w:t>
      </w:r>
      <w:r w:rsidRPr="009A2E52">
        <w:rPr>
          <w:rFonts w:ascii="Calibri" w:hAnsi="Calibri" w:cs="Arabic Transparent"/>
          <w:b/>
          <w:bCs/>
          <w:sz w:val="28"/>
          <w:szCs w:val="28"/>
        </w:rPr>
        <w:t xml:space="preserve"> with the statement by </w:t>
      </w:r>
      <w:r w:rsidR="00314251" w:rsidRPr="009A2E52">
        <w:rPr>
          <w:rFonts w:ascii="Calibri" w:hAnsi="Calibri" w:cs="Arabic Transparent"/>
          <w:b/>
          <w:bCs/>
          <w:sz w:val="28"/>
          <w:szCs w:val="28"/>
        </w:rPr>
        <w:t>Libya</w:t>
      </w:r>
      <w:r w:rsidRPr="009A2E52">
        <w:rPr>
          <w:rFonts w:ascii="Calibri" w:hAnsi="Calibri" w:cs="Arabic Transparent"/>
          <w:b/>
          <w:bCs/>
          <w:sz w:val="28"/>
          <w:szCs w:val="28"/>
        </w:rPr>
        <w:t xml:space="preserve"> on behalf of the African Group.</w:t>
      </w:r>
    </w:p>
    <w:p w:rsidR="00D166A5" w:rsidRPr="009A2E52" w:rsidRDefault="00D166A5" w:rsidP="009A2E52">
      <w:pPr>
        <w:ind w:firstLine="720"/>
        <w:rPr>
          <w:rFonts w:ascii="Calibri" w:hAnsi="Calibri" w:cs="Arabic Transparent"/>
          <w:b/>
          <w:bCs/>
          <w:sz w:val="28"/>
          <w:szCs w:val="28"/>
        </w:rPr>
      </w:pPr>
    </w:p>
    <w:p w:rsidR="00D166A5" w:rsidRDefault="00D166A5" w:rsidP="00E605DB">
      <w:pPr>
        <w:pStyle w:val="Body1"/>
        <w:suppressAutoHyphens w:val="0"/>
        <w:spacing w:line="240" w:lineRule="auto"/>
        <w:ind w:right="72"/>
        <w:jc w:val="both"/>
        <w:rPr>
          <w:rFonts w:ascii="Calibri" w:hAnsi="Calibri" w:cs="Arabic Transparent"/>
          <w:b/>
          <w:bCs/>
          <w:color w:val="auto"/>
          <w:kern w:val="0"/>
          <w:sz w:val="28"/>
          <w:szCs w:val="28"/>
        </w:rPr>
      </w:pPr>
      <w:r w:rsidRPr="009A2E52">
        <w:rPr>
          <w:rFonts w:ascii="Calibri" w:hAnsi="Calibri" w:cs="Arabic Transparent"/>
          <w:b/>
          <w:bCs/>
          <w:color w:val="auto"/>
          <w:kern w:val="0"/>
          <w:sz w:val="28"/>
          <w:szCs w:val="28"/>
        </w:rPr>
        <w:tab/>
        <w:t>Since the establishment of the Open-Ended Working Group on Ageing in 2011, the first four substantive sessions have discussed the international legal framework for the protection of old persons and the promotion of their human rights, including the need for strengthening an international legal instrument for that purpose</w:t>
      </w:r>
      <w:r w:rsidR="00E605DB" w:rsidRPr="00E605DB">
        <w:rPr>
          <w:rFonts w:ascii="Calibri" w:hAnsi="Calibri" w:cs="Arabic Transparent"/>
          <w:b/>
          <w:bCs/>
          <w:color w:val="auto"/>
          <w:kern w:val="0"/>
          <w:sz w:val="28"/>
          <w:szCs w:val="28"/>
        </w:rPr>
        <w:t xml:space="preserve"> </w:t>
      </w:r>
      <w:r w:rsidR="00E605DB">
        <w:rPr>
          <w:rFonts w:ascii="Calibri" w:hAnsi="Calibri" w:cs="Arabic Transparent"/>
          <w:b/>
          <w:bCs/>
          <w:color w:val="auto"/>
          <w:kern w:val="0"/>
          <w:sz w:val="28"/>
          <w:szCs w:val="28"/>
        </w:rPr>
        <w:t>as well as</w:t>
      </w:r>
      <w:r w:rsidR="00E605DB" w:rsidRPr="009A2E52">
        <w:rPr>
          <w:rFonts w:ascii="Calibri" w:hAnsi="Calibri" w:cs="Arabic Transparent"/>
          <w:b/>
          <w:bCs/>
          <w:color w:val="auto"/>
          <w:kern w:val="0"/>
          <w:sz w:val="28"/>
          <w:szCs w:val="28"/>
        </w:rPr>
        <w:t xml:space="preserve"> the overall situation of human rights of older persons </w:t>
      </w:r>
      <w:r w:rsidR="00E605DB">
        <w:rPr>
          <w:rFonts w:ascii="Calibri" w:hAnsi="Calibri" w:cs="Arabic Transparent"/>
          <w:b/>
          <w:bCs/>
          <w:color w:val="auto"/>
          <w:kern w:val="0"/>
          <w:sz w:val="28"/>
          <w:szCs w:val="28"/>
        </w:rPr>
        <w:t>worldwide</w:t>
      </w:r>
      <w:r w:rsidRPr="009A2E52">
        <w:rPr>
          <w:rFonts w:ascii="Calibri" w:hAnsi="Calibri" w:cs="Arabic Transparent"/>
          <w:b/>
          <w:bCs/>
          <w:color w:val="auto"/>
          <w:kern w:val="0"/>
          <w:sz w:val="28"/>
          <w:szCs w:val="28"/>
        </w:rPr>
        <w:t xml:space="preserve">. </w:t>
      </w:r>
    </w:p>
    <w:p w:rsidR="00E605DB" w:rsidRPr="009A2E52" w:rsidRDefault="00E605DB" w:rsidP="00E605DB">
      <w:pPr>
        <w:pStyle w:val="Body1"/>
        <w:suppressAutoHyphens w:val="0"/>
        <w:spacing w:line="240" w:lineRule="auto"/>
        <w:ind w:right="72"/>
        <w:jc w:val="both"/>
        <w:rPr>
          <w:rFonts w:ascii="Calibri" w:hAnsi="Calibri" w:cs="Arabic Transparent"/>
          <w:b/>
          <w:bCs/>
          <w:color w:val="auto"/>
          <w:kern w:val="0"/>
          <w:sz w:val="28"/>
          <w:szCs w:val="28"/>
        </w:rPr>
      </w:pPr>
    </w:p>
    <w:p w:rsidR="009A2E52" w:rsidRPr="00E605DB" w:rsidRDefault="00B8598B" w:rsidP="0041422D">
      <w:pPr>
        <w:pStyle w:val="Body1"/>
        <w:suppressAutoHyphens w:val="0"/>
        <w:spacing w:line="240" w:lineRule="auto"/>
        <w:ind w:right="72"/>
        <w:jc w:val="both"/>
        <w:rPr>
          <w:rFonts w:ascii="Calibri" w:hAnsi="Calibri" w:cs="Arabic Transparent"/>
          <w:b/>
          <w:bCs/>
          <w:color w:val="auto"/>
          <w:kern w:val="0"/>
          <w:sz w:val="28"/>
          <w:szCs w:val="28"/>
        </w:rPr>
      </w:pPr>
      <w:r>
        <w:rPr>
          <w:rFonts w:ascii="Calibri" w:hAnsi="Calibri" w:cs="Arabic Transparent"/>
          <w:b/>
          <w:bCs/>
          <w:color w:val="auto"/>
          <w:kern w:val="0"/>
          <w:sz w:val="28"/>
          <w:szCs w:val="28"/>
        </w:rPr>
        <w:tab/>
        <w:t>T</w:t>
      </w:r>
      <w:r w:rsidRPr="009A2E52">
        <w:rPr>
          <w:rFonts w:ascii="Calibri" w:hAnsi="Calibri" w:cs="Arabic Transparent"/>
          <w:b/>
          <w:bCs/>
          <w:color w:val="auto"/>
          <w:kern w:val="0"/>
          <w:sz w:val="28"/>
          <w:szCs w:val="28"/>
        </w:rPr>
        <w:t>he</w:t>
      </w:r>
      <w:r w:rsidR="000C70C8">
        <w:rPr>
          <w:rFonts w:ascii="Calibri" w:hAnsi="Calibri" w:cs="Arabic Transparent"/>
          <w:b/>
          <w:bCs/>
          <w:color w:val="auto"/>
          <w:kern w:val="0"/>
          <w:sz w:val="28"/>
          <w:szCs w:val="28"/>
        </w:rPr>
        <w:t xml:space="preserve"> discussions showed </w:t>
      </w:r>
      <w:r>
        <w:rPr>
          <w:rFonts w:ascii="Calibri" w:hAnsi="Calibri" w:cs="Arabic Transparent"/>
          <w:b/>
          <w:bCs/>
          <w:color w:val="auto"/>
          <w:kern w:val="0"/>
          <w:sz w:val="28"/>
          <w:szCs w:val="28"/>
        </w:rPr>
        <w:t>an agreement</w:t>
      </w:r>
      <w:r w:rsidRPr="009A2E52">
        <w:rPr>
          <w:rFonts w:ascii="Calibri" w:hAnsi="Calibri" w:cs="Arabic Transparent"/>
          <w:b/>
          <w:bCs/>
          <w:color w:val="auto"/>
          <w:kern w:val="0"/>
          <w:sz w:val="28"/>
          <w:szCs w:val="28"/>
        </w:rPr>
        <w:t xml:space="preserve"> among </w:t>
      </w:r>
      <w:r w:rsidR="00E605DB">
        <w:rPr>
          <w:rFonts w:ascii="Calibri" w:hAnsi="Calibri" w:cs="Arabic Transparent"/>
          <w:b/>
          <w:bCs/>
          <w:color w:val="auto"/>
          <w:kern w:val="0"/>
          <w:sz w:val="28"/>
          <w:szCs w:val="28"/>
        </w:rPr>
        <w:t>m</w:t>
      </w:r>
      <w:r w:rsidRPr="009A2E52">
        <w:rPr>
          <w:rFonts w:ascii="Calibri" w:hAnsi="Calibri" w:cs="Arabic Transparent"/>
          <w:b/>
          <w:bCs/>
          <w:color w:val="auto"/>
          <w:kern w:val="0"/>
          <w:sz w:val="28"/>
          <w:szCs w:val="28"/>
        </w:rPr>
        <w:t xml:space="preserve">ember </w:t>
      </w:r>
      <w:r w:rsidR="00E605DB">
        <w:rPr>
          <w:rFonts w:ascii="Calibri" w:hAnsi="Calibri" w:cs="Arabic Transparent"/>
          <w:b/>
          <w:bCs/>
          <w:color w:val="auto"/>
          <w:kern w:val="0"/>
          <w:sz w:val="28"/>
          <w:szCs w:val="28"/>
        </w:rPr>
        <w:t>s</w:t>
      </w:r>
      <w:r w:rsidRPr="009A2E52">
        <w:rPr>
          <w:rFonts w:ascii="Calibri" w:hAnsi="Calibri" w:cs="Arabic Transparent"/>
          <w:b/>
          <w:bCs/>
          <w:color w:val="auto"/>
          <w:kern w:val="0"/>
          <w:sz w:val="28"/>
          <w:szCs w:val="28"/>
        </w:rPr>
        <w:t xml:space="preserve">tates </w:t>
      </w:r>
      <w:r>
        <w:rPr>
          <w:rFonts w:ascii="Calibri" w:hAnsi="Calibri" w:cs="Arabic Transparent"/>
          <w:b/>
          <w:bCs/>
          <w:color w:val="auto"/>
          <w:kern w:val="0"/>
          <w:sz w:val="28"/>
          <w:szCs w:val="28"/>
        </w:rPr>
        <w:t xml:space="preserve">on </w:t>
      </w:r>
      <w:r w:rsidR="00D166A5" w:rsidRPr="009A2E52">
        <w:rPr>
          <w:rFonts w:ascii="Calibri" w:hAnsi="Calibri" w:cs="Arabic Transparent"/>
          <w:b/>
          <w:bCs/>
          <w:color w:val="auto"/>
          <w:kern w:val="0"/>
          <w:sz w:val="28"/>
          <w:szCs w:val="28"/>
        </w:rPr>
        <w:t xml:space="preserve">the </w:t>
      </w:r>
      <w:r>
        <w:rPr>
          <w:rFonts w:ascii="Calibri" w:hAnsi="Calibri" w:cs="Arabic Transparent"/>
          <w:b/>
          <w:bCs/>
          <w:color w:val="auto"/>
          <w:kern w:val="0"/>
          <w:sz w:val="28"/>
          <w:szCs w:val="28"/>
        </w:rPr>
        <w:t xml:space="preserve">shortcomings and challenges </w:t>
      </w:r>
      <w:r w:rsidR="00D166A5" w:rsidRPr="009A2E52">
        <w:rPr>
          <w:rFonts w:ascii="Calibri" w:hAnsi="Calibri" w:cs="Arabic Transparent"/>
          <w:b/>
          <w:bCs/>
          <w:color w:val="auto"/>
          <w:kern w:val="0"/>
          <w:sz w:val="28"/>
          <w:szCs w:val="28"/>
        </w:rPr>
        <w:t xml:space="preserve">to the enjoyment of human rights by older persons, </w:t>
      </w:r>
      <w:r w:rsidR="00E605DB">
        <w:rPr>
          <w:rFonts w:ascii="Calibri" w:hAnsi="Calibri" w:cs="Arabic Transparent"/>
          <w:b/>
          <w:bCs/>
          <w:color w:val="auto"/>
          <w:kern w:val="0"/>
          <w:sz w:val="28"/>
          <w:szCs w:val="28"/>
        </w:rPr>
        <w:t xml:space="preserve">and </w:t>
      </w:r>
      <w:r w:rsidRPr="009A2E52">
        <w:rPr>
          <w:rFonts w:ascii="Calibri" w:hAnsi="Calibri" w:cs="Arabic Transparent"/>
          <w:b/>
          <w:bCs/>
          <w:color w:val="auto"/>
          <w:kern w:val="0"/>
          <w:sz w:val="28"/>
          <w:szCs w:val="28"/>
        </w:rPr>
        <w:t>the urgent need to address the</w:t>
      </w:r>
      <w:r>
        <w:rPr>
          <w:rFonts w:ascii="Calibri" w:hAnsi="Calibri" w:cs="Arabic Transparent"/>
          <w:b/>
          <w:bCs/>
          <w:color w:val="auto"/>
          <w:kern w:val="0"/>
          <w:sz w:val="28"/>
          <w:szCs w:val="28"/>
        </w:rPr>
        <w:t>m</w:t>
      </w:r>
      <w:r w:rsidR="00D166A5" w:rsidRPr="009A2E52">
        <w:rPr>
          <w:rFonts w:ascii="Calibri" w:hAnsi="Calibri" w:cs="Arabic Transparent"/>
          <w:b/>
          <w:bCs/>
          <w:color w:val="auto"/>
          <w:kern w:val="0"/>
          <w:sz w:val="28"/>
          <w:szCs w:val="28"/>
        </w:rPr>
        <w:t xml:space="preserve">. </w:t>
      </w:r>
      <w:r w:rsidR="00E605DB">
        <w:rPr>
          <w:rFonts w:ascii="Calibri" w:hAnsi="Calibri" w:cs="Arabic Transparent"/>
          <w:b/>
          <w:bCs/>
          <w:color w:val="auto"/>
          <w:kern w:val="0"/>
          <w:sz w:val="28"/>
          <w:szCs w:val="28"/>
        </w:rPr>
        <w:t xml:space="preserve">However, </w:t>
      </w:r>
      <w:r w:rsidR="0041422D">
        <w:rPr>
          <w:rFonts w:ascii="Calibri" w:hAnsi="Calibri" w:cs="Arabic Transparent"/>
          <w:b/>
          <w:bCs/>
          <w:color w:val="auto"/>
          <w:kern w:val="0"/>
          <w:sz w:val="28"/>
          <w:szCs w:val="28"/>
        </w:rPr>
        <w:t xml:space="preserve">there was no agreement </w:t>
      </w:r>
      <w:r w:rsidR="00E605DB" w:rsidRPr="00B8598B">
        <w:rPr>
          <w:rFonts w:ascii="Calibri" w:hAnsi="Calibri" w:cs="Arabic Transparent"/>
          <w:b/>
          <w:bCs/>
          <w:sz w:val="28"/>
          <w:szCs w:val="28"/>
        </w:rPr>
        <w:t xml:space="preserve">on how to address these challenges and shortcomings, particularly </w:t>
      </w:r>
      <w:r w:rsidR="0041422D">
        <w:rPr>
          <w:rFonts w:ascii="Calibri" w:hAnsi="Calibri" w:cs="Arabic Transparent"/>
          <w:b/>
          <w:bCs/>
          <w:sz w:val="28"/>
          <w:szCs w:val="28"/>
        </w:rPr>
        <w:t xml:space="preserve">on </w:t>
      </w:r>
      <w:r w:rsidR="00E605DB" w:rsidRPr="00B8598B">
        <w:rPr>
          <w:rFonts w:ascii="Calibri" w:hAnsi="Calibri" w:cs="Arabic Transparent"/>
          <w:b/>
          <w:bCs/>
          <w:sz w:val="28"/>
          <w:szCs w:val="28"/>
        </w:rPr>
        <w:t>establishing a new comprehensive and integral international legal instrument</w:t>
      </w:r>
      <w:r w:rsidR="0041422D">
        <w:rPr>
          <w:rFonts w:ascii="Calibri" w:hAnsi="Calibri" w:cs="Arabic Transparent"/>
          <w:b/>
          <w:bCs/>
          <w:sz w:val="28"/>
          <w:szCs w:val="28"/>
        </w:rPr>
        <w:t xml:space="preserve"> for older persons</w:t>
      </w:r>
      <w:r w:rsidR="00E605DB">
        <w:rPr>
          <w:rFonts w:ascii="Calibri" w:hAnsi="Calibri" w:cs="Arabic Transparent"/>
          <w:b/>
          <w:bCs/>
          <w:sz w:val="28"/>
          <w:szCs w:val="28"/>
        </w:rPr>
        <w:t>.</w:t>
      </w:r>
    </w:p>
    <w:p w:rsidR="00E605DB" w:rsidRDefault="00E605DB" w:rsidP="00E605DB">
      <w:pPr>
        <w:rPr>
          <w:rFonts w:ascii="Calibri" w:eastAsia="Times New Roman" w:hAnsi="Calibri" w:cs="Arabic Transparent"/>
          <w:b/>
          <w:bCs/>
          <w:sz w:val="28"/>
          <w:szCs w:val="28"/>
        </w:rPr>
      </w:pPr>
    </w:p>
    <w:p w:rsidR="00E605DB" w:rsidRPr="00D166A5" w:rsidRDefault="00E605DB" w:rsidP="00E605DB">
      <w:pPr>
        <w:rPr>
          <w:rFonts w:ascii="Calibri" w:eastAsia="Times New Roman" w:hAnsi="Calibri" w:cs="Arabic Transparent"/>
          <w:b/>
          <w:bCs/>
          <w:sz w:val="28"/>
          <w:szCs w:val="28"/>
        </w:rPr>
      </w:pPr>
      <w:r w:rsidRPr="00D166A5">
        <w:rPr>
          <w:rFonts w:ascii="Calibri" w:eastAsia="Times New Roman" w:hAnsi="Calibri" w:cs="Arabic Transparent"/>
          <w:b/>
          <w:bCs/>
          <w:sz w:val="28"/>
          <w:szCs w:val="28"/>
        </w:rPr>
        <w:t>Mr. Chairman</w:t>
      </w:r>
    </w:p>
    <w:p w:rsidR="00EB7953" w:rsidRDefault="009A2E52" w:rsidP="0041422D">
      <w:pPr>
        <w:autoSpaceDE w:val="0"/>
        <w:autoSpaceDN w:val="0"/>
        <w:adjustRightInd w:val="0"/>
        <w:rPr>
          <w:rFonts w:ascii="Calibri" w:hAnsi="Calibri" w:cs="Arabic Transparent"/>
          <w:b/>
          <w:bCs/>
          <w:sz w:val="28"/>
          <w:szCs w:val="28"/>
        </w:rPr>
      </w:pPr>
      <w:r w:rsidRPr="00B8598B">
        <w:rPr>
          <w:rFonts w:ascii="Calibri" w:hAnsi="Calibri" w:cs="Arabic Transparent"/>
          <w:b/>
          <w:bCs/>
          <w:sz w:val="28"/>
          <w:szCs w:val="28"/>
        </w:rPr>
        <w:tab/>
      </w:r>
      <w:r w:rsidR="00BA124A">
        <w:rPr>
          <w:rFonts w:ascii="Calibri" w:hAnsi="Calibri" w:cs="Arabic Transparent"/>
          <w:b/>
          <w:bCs/>
          <w:sz w:val="28"/>
          <w:szCs w:val="28"/>
        </w:rPr>
        <w:t>A</w:t>
      </w:r>
      <w:r w:rsidR="00BA124A" w:rsidRPr="009A2E52">
        <w:rPr>
          <w:rFonts w:ascii="Calibri" w:hAnsi="Calibri" w:cs="Arabic Transparent"/>
          <w:b/>
          <w:bCs/>
          <w:sz w:val="28"/>
          <w:szCs w:val="28"/>
        </w:rPr>
        <w:t xml:space="preserve">geing </w:t>
      </w:r>
      <w:r w:rsidR="0041422D">
        <w:rPr>
          <w:rFonts w:ascii="Calibri" w:hAnsi="Calibri" w:cs="Arabic Transparent"/>
          <w:b/>
          <w:bCs/>
          <w:sz w:val="28"/>
          <w:szCs w:val="28"/>
        </w:rPr>
        <w:t xml:space="preserve">is </w:t>
      </w:r>
      <w:r w:rsidR="00BA124A">
        <w:rPr>
          <w:rFonts w:ascii="Calibri" w:hAnsi="Calibri" w:cs="Arabic Transparent"/>
          <w:b/>
          <w:bCs/>
          <w:sz w:val="28"/>
          <w:szCs w:val="28"/>
        </w:rPr>
        <w:t xml:space="preserve">a global phenomenon according to the UN reports. </w:t>
      </w:r>
      <w:r w:rsidR="00BA124A" w:rsidRPr="00B8598B">
        <w:rPr>
          <w:rFonts w:ascii="Calibri" w:hAnsi="Calibri"/>
          <w:b/>
          <w:sz w:val="28"/>
          <w:szCs w:val="28"/>
        </w:rPr>
        <w:t xml:space="preserve">Egypt believes that </w:t>
      </w:r>
      <w:r w:rsidR="00BA124A">
        <w:rPr>
          <w:rFonts w:ascii="Calibri" w:hAnsi="Calibri"/>
          <w:b/>
          <w:sz w:val="28"/>
          <w:szCs w:val="28"/>
        </w:rPr>
        <w:t xml:space="preserve">ageing </w:t>
      </w:r>
      <w:r w:rsidR="00BA124A" w:rsidRPr="00B8598B">
        <w:rPr>
          <w:rFonts w:ascii="Calibri" w:hAnsi="Calibri"/>
          <w:b/>
          <w:sz w:val="28"/>
          <w:szCs w:val="28"/>
        </w:rPr>
        <w:t xml:space="preserve">issues </w:t>
      </w:r>
      <w:r w:rsidR="00BA124A" w:rsidRPr="00B8598B">
        <w:rPr>
          <w:rFonts w:ascii="Calibri" w:eastAsia="Calibri" w:hAnsi="Calibri" w:cs="Arial"/>
          <w:b/>
          <w:bCs/>
          <w:sz w:val="28"/>
          <w:szCs w:val="28"/>
        </w:rPr>
        <w:t>are among the major issues that need to be addressed</w:t>
      </w:r>
      <w:r w:rsidR="00BA124A" w:rsidRPr="00B8598B">
        <w:rPr>
          <w:rFonts w:ascii="Calibri" w:hAnsi="Calibri" w:cs="Arabic Transparent"/>
          <w:b/>
          <w:bCs/>
          <w:sz w:val="28"/>
          <w:szCs w:val="28"/>
        </w:rPr>
        <w:t xml:space="preserve"> in the Post-2015 development agenda</w:t>
      </w:r>
      <w:r w:rsidR="00BA124A">
        <w:rPr>
          <w:rFonts w:ascii="Calibri" w:hAnsi="Calibri" w:cs="Arabic Transparent"/>
          <w:b/>
          <w:bCs/>
          <w:sz w:val="28"/>
          <w:szCs w:val="28"/>
        </w:rPr>
        <w:t xml:space="preserve"> as</w:t>
      </w:r>
      <w:r w:rsidR="00BA124A" w:rsidRPr="00B8598B">
        <w:rPr>
          <w:rFonts w:ascii="Calibri" w:hAnsi="Calibri" w:cs="MyriadPro-Regular"/>
          <w:b/>
          <w:sz w:val="28"/>
          <w:szCs w:val="28"/>
        </w:rPr>
        <w:t xml:space="preserve"> no one should be left behind</w:t>
      </w:r>
      <w:r w:rsidR="00BA124A">
        <w:rPr>
          <w:rFonts w:ascii="Calibri" w:hAnsi="Calibri" w:cs="Arabic Transparent"/>
          <w:b/>
          <w:bCs/>
          <w:sz w:val="28"/>
          <w:szCs w:val="28"/>
        </w:rPr>
        <w:t>.</w:t>
      </w:r>
      <w:r w:rsidR="00BA124A" w:rsidRPr="00B8598B">
        <w:rPr>
          <w:rFonts w:ascii="Calibri" w:hAnsi="Calibri" w:cs="Arabic Transparent"/>
          <w:b/>
          <w:bCs/>
          <w:sz w:val="28"/>
          <w:szCs w:val="28"/>
        </w:rPr>
        <w:t xml:space="preserve"> </w:t>
      </w:r>
      <w:r w:rsidR="0041422D">
        <w:rPr>
          <w:rFonts w:ascii="Calibri" w:hAnsi="Calibri" w:cs="Arial"/>
          <w:b/>
          <w:sz w:val="28"/>
          <w:szCs w:val="24"/>
        </w:rPr>
        <w:t>I</w:t>
      </w:r>
      <w:r w:rsidR="00E605DB" w:rsidRPr="00BB6629">
        <w:rPr>
          <w:rFonts w:ascii="Calibri" w:hAnsi="Calibri" w:cs="Arial"/>
          <w:b/>
          <w:sz w:val="28"/>
          <w:szCs w:val="24"/>
        </w:rPr>
        <w:t>n line with the strong African position supporting the elaboration of a UN Convention on the Human Rights of Older Persons, Egypt stresses the need for a</w:t>
      </w:r>
      <w:r w:rsidR="00E605DB" w:rsidRPr="00BB6629">
        <w:rPr>
          <w:rFonts w:ascii="Calibri" w:hAnsi="Calibri" w:cs="Arabic Transparent"/>
          <w:b/>
          <w:bCs/>
          <w:sz w:val="28"/>
          <w:szCs w:val="28"/>
        </w:rPr>
        <w:t xml:space="preserve">n international legal instrument for older persons that ensures </w:t>
      </w:r>
      <w:r w:rsidR="00EB7953" w:rsidRPr="0040171D">
        <w:rPr>
          <w:rFonts w:ascii="Calibri" w:hAnsi="Calibri" w:cs="Arabic Transparent"/>
          <w:b/>
          <w:bCs/>
          <w:sz w:val="28"/>
          <w:szCs w:val="28"/>
        </w:rPr>
        <w:t>and promot</w:t>
      </w:r>
      <w:r w:rsidR="00EB7953">
        <w:rPr>
          <w:rFonts w:ascii="Calibri" w:hAnsi="Calibri" w:cs="Arabic Transparent"/>
          <w:b/>
          <w:bCs/>
          <w:sz w:val="28"/>
          <w:szCs w:val="28"/>
        </w:rPr>
        <w:t>e</w:t>
      </w:r>
      <w:r w:rsidR="0041422D">
        <w:rPr>
          <w:rFonts w:ascii="Calibri" w:hAnsi="Calibri" w:cs="Arabic Transparent"/>
          <w:b/>
          <w:bCs/>
          <w:sz w:val="28"/>
          <w:szCs w:val="28"/>
        </w:rPr>
        <w:t>s</w:t>
      </w:r>
      <w:r w:rsidR="00EB7953" w:rsidRPr="0040171D">
        <w:rPr>
          <w:rFonts w:ascii="Calibri" w:hAnsi="Calibri" w:cs="Arabic Transparent"/>
          <w:b/>
          <w:bCs/>
          <w:sz w:val="28"/>
          <w:szCs w:val="28"/>
        </w:rPr>
        <w:t xml:space="preserve"> the full realization of human rights and fundamental freedoms of older persons without any discrimination </w:t>
      </w:r>
      <w:r w:rsidR="0041422D">
        <w:rPr>
          <w:rFonts w:ascii="Calibri" w:hAnsi="Calibri" w:cs="Arabic Transparent"/>
          <w:b/>
          <w:bCs/>
          <w:sz w:val="28"/>
          <w:szCs w:val="28"/>
        </w:rPr>
        <w:t>on</w:t>
      </w:r>
      <w:r w:rsidR="00EB7953" w:rsidRPr="0040171D">
        <w:rPr>
          <w:rFonts w:ascii="Calibri" w:hAnsi="Calibri" w:cs="Arabic Transparent"/>
          <w:b/>
          <w:bCs/>
          <w:sz w:val="28"/>
          <w:szCs w:val="28"/>
        </w:rPr>
        <w:t xml:space="preserve"> the basis of age</w:t>
      </w:r>
      <w:r w:rsidR="0041422D">
        <w:rPr>
          <w:rFonts w:ascii="Calibri" w:hAnsi="Calibri" w:cs="Arabic Transparent"/>
          <w:b/>
          <w:bCs/>
          <w:sz w:val="28"/>
          <w:szCs w:val="28"/>
        </w:rPr>
        <w:t xml:space="preserve">. The instrument should also ensure the elimination of </w:t>
      </w:r>
      <w:r w:rsidR="00EB7953" w:rsidRPr="0040171D">
        <w:rPr>
          <w:rFonts w:ascii="Calibri" w:hAnsi="Calibri" w:cs="Arabic Transparent"/>
          <w:b/>
          <w:bCs/>
          <w:sz w:val="28"/>
          <w:szCs w:val="28"/>
        </w:rPr>
        <w:t xml:space="preserve">all forms of discrimination </w:t>
      </w:r>
      <w:r w:rsidR="00EB7953">
        <w:rPr>
          <w:rFonts w:ascii="Calibri" w:hAnsi="Calibri" w:cs="Arabic Transparent"/>
          <w:b/>
          <w:bCs/>
          <w:sz w:val="28"/>
          <w:szCs w:val="28"/>
        </w:rPr>
        <w:t xml:space="preserve">and </w:t>
      </w:r>
      <w:r w:rsidR="0041422D">
        <w:rPr>
          <w:rFonts w:ascii="Calibri" w:hAnsi="Calibri" w:cs="Arabic Transparent"/>
          <w:b/>
          <w:bCs/>
          <w:sz w:val="28"/>
          <w:szCs w:val="28"/>
        </w:rPr>
        <w:t>violence against</w:t>
      </w:r>
      <w:r w:rsidR="00EB7953">
        <w:rPr>
          <w:rFonts w:ascii="Calibri" w:hAnsi="Calibri" w:cs="Arabic Transparent"/>
          <w:b/>
          <w:bCs/>
          <w:sz w:val="28"/>
          <w:szCs w:val="28"/>
        </w:rPr>
        <w:t xml:space="preserve"> </w:t>
      </w:r>
      <w:r w:rsidR="0041422D">
        <w:rPr>
          <w:rFonts w:ascii="Calibri" w:hAnsi="Calibri" w:cs="Arabic Transparent"/>
          <w:b/>
          <w:bCs/>
          <w:sz w:val="28"/>
          <w:szCs w:val="28"/>
        </w:rPr>
        <w:t>older persons</w:t>
      </w:r>
      <w:r w:rsidR="00EB7953" w:rsidRPr="0040171D">
        <w:rPr>
          <w:rFonts w:ascii="Calibri" w:hAnsi="Calibri" w:cs="Arabic Transparent"/>
          <w:b/>
          <w:bCs/>
          <w:sz w:val="28"/>
          <w:szCs w:val="28"/>
        </w:rPr>
        <w:t>, with special attention to older women</w:t>
      </w:r>
      <w:r w:rsidR="0041422D">
        <w:rPr>
          <w:rFonts w:ascii="Calibri" w:hAnsi="Calibri" w:cs="Arabic Transparent"/>
          <w:b/>
          <w:bCs/>
          <w:sz w:val="28"/>
          <w:szCs w:val="28"/>
        </w:rPr>
        <w:t xml:space="preserve">, </w:t>
      </w:r>
      <w:r w:rsidR="0041422D" w:rsidRPr="0040171D">
        <w:rPr>
          <w:rFonts w:ascii="Calibri" w:hAnsi="Calibri" w:cs="Arabic Transparent"/>
          <w:b/>
          <w:bCs/>
          <w:sz w:val="28"/>
          <w:szCs w:val="28"/>
        </w:rPr>
        <w:t>the</w:t>
      </w:r>
      <w:r w:rsidR="00EB7953" w:rsidRPr="00BB6629">
        <w:rPr>
          <w:rFonts w:ascii="Calibri" w:hAnsi="Calibri" w:cs="Arabic Transparent"/>
          <w:b/>
          <w:bCs/>
          <w:sz w:val="28"/>
          <w:szCs w:val="28"/>
        </w:rPr>
        <w:t xml:space="preserve"> poor, those with disabilities or chronic diseases, or those without families</w:t>
      </w:r>
      <w:r w:rsidR="00EB7953">
        <w:rPr>
          <w:rFonts w:ascii="Calibri" w:hAnsi="Calibri" w:cs="Arabic Transparent"/>
          <w:b/>
          <w:bCs/>
          <w:sz w:val="28"/>
          <w:szCs w:val="28"/>
        </w:rPr>
        <w:t>.</w:t>
      </w:r>
      <w:r w:rsidR="009A2570">
        <w:rPr>
          <w:rFonts w:ascii="Calibri" w:hAnsi="Calibri" w:cs="Arabic Transparent"/>
          <w:b/>
          <w:bCs/>
          <w:sz w:val="28"/>
          <w:szCs w:val="28"/>
        </w:rPr>
        <w:t xml:space="preserve"> It shall also stress the following elements: </w:t>
      </w:r>
    </w:p>
    <w:p w:rsidR="009A2570" w:rsidRDefault="009A2570" w:rsidP="009A2570">
      <w:pPr>
        <w:pStyle w:val="a3"/>
        <w:numPr>
          <w:ilvl w:val="0"/>
          <w:numId w:val="22"/>
        </w:numPr>
        <w:autoSpaceDE w:val="0"/>
        <w:autoSpaceDN w:val="0"/>
        <w:adjustRightInd w:val="0"/>
        <w:rPr>
          <w:rFonts w:ascii="Calibri" w:hAnsi="Calibri" w:cs="Arabic Transparent"/>
          <w:b/>
          <w:bCs/>
          <w:sz w:val="28"/>
          <w:szCs w:val="28"/>
        </w:rPr>
      </w:pPr>
      <w:r>
        <w:rPr>
          <w:rFonts w:ascii="Calibri" w:hAnsi="Calibri" w:cs="Arabic Transparent"/>
          <w:b/>
          <w:bCs/>
          <w:sz w:val="28"/>
          <w:szCs w:val="28"/>
        </w:rPr>
        <w:t xml:space="preserve">The </w:t>
      </w:r>
      <w:r w:rsidRPr="00403112">
        <w:rPr>
          <w:rFonts w:ascii="Calibri" w:hAnsi="Calibri" w:cs="Arabic Transparent"/>
          <w:b/>
          <w:bCs/>
          <w:sz w:val="28"/>
          <w:szCs w:val="28"/>
        </w:rPr>
        <w:t xml:space="preserve">need for changing the perception on the linkage between age and the ability of older persons to work, highlighting the contributions </w:t>
      </w:r>
      <w:r>
        <w:rPr>
          <w:rFonts w:ascii="Calibri" w:hAnsi="Calibri" w:cs="Arabic Transparent"/>
          <w:b/>
          <w:bCs/>
          <w:sz w:val="28"/>
          <w:szCs w:val="28"/>
        </w:rPr>
        <w:t>they</w:t>
      </w:r>
      <w:r w:rsidRPr="00403112">
        <w:rPr>
          <w:rFonts w:ascii="Calibri" w:hAnsi="Calibri" w:cs="Arabic Transparent"/>
          <w:b/>
          <w:bCs/>
          <w:sz w:val="28"/>
          <w:szCs w:val="28"/>
        </w:rPr>
        <w:t xml:space="preserve"> can make to their societies in different aspects of life</w:t>
      </w:r>
      <w:r>
        <w:rPr>
          <w:rFonts w:ascii="Calibri" w:hAnsi="Calibri" w:cs="Arabic Transparent"/>
          <w:b/>
          <w:bCs/>
          <w:sz w:val="28"/>
          <w:szCs w:val="28"/>
        </w:rPr>
        <w:t xml:space="preserve"> </w:t>
      </w:r>
      <w:r w:rsidRPr="00BB6629">
        <w:rPr>
          <w:rFonts w:ascii="Calibri" w:hAnsi="Calibri" w:cs="Arabic Transparent"/>
          <w:b/>
          <w:bCs/>
          <w:sz w:val="28"/>
          <w:szCs w:val="28"/>
        </w:rPr>
        <w:t>as agents for development</w:t>
      </w:r>
      <w:r>
        <w:rPr>
          <w:rFonts w:ascii="Calibri" w:hAnsi="Calibri" w:cs="Arabic Transparent"/>
          <w:b/>
          <w:bCs/>
          <w:sz w:val="28"/>
          <w:szCs w:val="28"/>
        </w:rPr>
        <w:t>.</w:t>
      </w:r>
    </w:p>
    <w:p w:rsidR="009A2570" w:rsidRDefault="00BA124A" w:rsidP="00BA124A">
      <w:pPr>
        <w:pStyle w:val="a3"/>
        <w:numPr>
          <w:ilvl w:val="0"/>
          <w:numId w:val="22"/>
        </w:numPr>
        <w:autoSpaceDE w:val="0"/>
        <w:autoSpaceDN w:val="0"/>
        <w:adjustRightInd w:val="0"/>
        <w:rPr>
          <w:rFonts w:ascii="Calibri" w:hAnsi="Calibri" w:cs="Arabic Transparent"/>
          <w:b/>
          <w:bCs/>
          <w:sz w:val="28"/>
          <w:szCs w:val="28"/>
        </w:rPr>
      </w:pPr>
      <w:r>
        <w:rPr>
          <w:rFonts w:ascii="Calibri" w:hAnsi="Calibri" w:cs="Arabic Transparent"/>
          <w:b/>
          <w:bCs/>
          <w:sz w:val="28"/>
          <w:szCs w:val="28"/>
        </w:rPr>
        <w:t>T</w:t>
      </w:r>
      <w:r w:rsidRPr="00403112">
        <w:rPr>
          <w:rFonts w:ascii="Calibri" w:hAnsi="Calibri" w:cs="Arabic Transparent"/>
          <w:b/>
          <w:bCs/>
          <w:sz w:val="28"/>
          <w:szCs w:val="28"/>
        </w:rPr>
        <w:t>he importance of mainstreaming the</w:t>
      </w:r>
      <w:r>
        <w:rPr>
          <w:rFonts w:ascii="Calibri" w:hAnsi="Calibri" w:cs="Arabic Transparent"/>
          <w:b/>
          <w:bCs/>
          <w:sz w:val="28"/>
          <w:szCs w:val="28"/>
        </w:rPr>
        <w:t>ir</w:t>
      </w:r>
      <w:r w:rsidRPr="00403112">
        <w:rPr>
          <w:rFonts w:ascii="Calibri" w:hAnsi="Calibri" w:cs="Arabic Transparent"/>
          <w:b/>
          <w:bCs/>
          <w:sz w:val="28"/>
          <w:szCs w:val="28"/>
        </w:rPr>
        <w:t xml:space="preserve"> concerns</w:t>
      </w:r>
      <w:r>
        <w:rPr>
          <w:rFonts w:ascii="Calibri" w:hAnsi="Calibri" w:cs="Arabic Transparent"/>
          <w:b/>
          <w:bCs/>
          <w:sz w:val="28"/>
          <w:szCs w:val="28"/>
        </w:rPr>
        <w:t xml:space="preserve"> and </w:t>
      </w:r>
      <w:r w:rsidRPr="00403112">
        <w:rPr>
          <w:rFonts w:ascii="Calibri" w:hAnsi="Calibri" w:cs="Arabic Transparent"/>
          <w:b/>
          <w:bCs/>
          <w:sz w:val="28"/>
          <w:szCs w:val="28"/>
        </w:rPr>
        <w:t>needs in the national strategies and development initiatives to enable them to participate fully in society without discrimination</w:t>
      </w:r>
      <w:r>
        <w:rPr>
          <w:rFonts w:ascii="Calibri" w:hAnsi="Calibri" w:cs="Arabic Transparent"/>
          <w:b/>
          <w:bCs/>
          <w:sz w:val="28"/>
          <w:szCs w:val="28"/>
        </w:rPr>
        <w:t>.</w:t>
      </w:r>
    </w:p>
    <w:p w:rsidR="00BA124A" w:rsidRPr="009A2570" w:rsidRDefault="00BA124A" w:rsidP="00BA124A">
      <w:pPr>
        <w:pStyle w:val="a3"/>
        <w:numPr>
          <w:ilvl w:val="0"/>
          <w:numId w:val="22"/>
        </w:numPr>
        <w:autoSpaceDE w:val="0"/>
        <w:autoSpaceDN w:val="0"/>
        <w:adjustRightInd w:val="0"/>
        <w:rPr>
          <w:rFonts w:ascii="Calibri" w:hAnsi="Calibri" w:cs="Arabic Transparent"/>
          <w:b/>
          <w:bCs/>
          <w:sz w:val="28"/>
          <w:szCs w:val="28"/>
        </w:rPr>
      </w:pPr>
      <w:r>
        <w:rPr>
          <w:rFonts w:ascii="Calibri" w:hAnsi="Calibri" w:cs="Arabic Transparent"/>
          <w:b/>
          <w:bCs/>
          <w:sz w:val="28"/>
          <w:szCs w:val="28"/>
        </w:rPr>
        <w:t xml:space="preserve">The </w:t>
      </w:r>
      <w:r w:rsidRPr="00BB6629">
        <w:rPr>
          <w:rFonts w:ascii="Calibri" w:hAnsi="Calibri" w:cs="Arabic Transparent"/>
          <w:b/>
          <w:bCs/>
          <w:sz w:val="28"/>
          <w:szCs w:val="28"/>
        </w:rPr>
        <w:t xml:space="preserve">indispensable role of </w:t>
      </w:r>
      <w:r w:rsidR="0041422D">
        <w:rPr>
          <w:rFonts w:ascii="Calibri" w:hAnsi="Calibri" w:cs="Arabic Transparent"/>
          <w:b/>
          <w:bCs/>
          <w:sz w:val="28"/>
          <w:szCs w:val="28"/>
        </w:rPr>
        <w:t xml:space="preserve">the </w:t>
      </w:r>
      <w:r w:rsidRPr="00BB6629">
        <w:rPr>
          <w:rFonts w:ascii="Calibri" w:hAnsi="Calibri" w:cs="Arabic Transparent"/>
          <w:b/>
          <w:bCs/>
          <w:sz w:val="28"/>
          <w:szCs w:val="28"/>
        </w:rPr>
        <w:t>family in the provision of care to older persons</w:t>
      </w:r>
      <w:r>
        <w:rPr>
          <w:rFonts w:ascii="Calibri" w:hAnsi="Calibri" w:cs="Arabic Transparent"/>
          <w:b/>
          <w:bCs/>
          <w:sz w:val="28"/>
          <w:szCs w:val="28"/>
        </w:rPr>
        <w:t>.</w:t>
      </w:r>
    </w:p>
    <w:p w:rsidR="00EB7953" w:rsidRDefault="00EB7953" w:rsidP="00BA124A">
      <w:pPr>
        <w:autoSpaceDE w:val="0"/>
        <w:autoSpaceDN w:val="0"/>
        <w:adjustRightInd w:val="0"/>
        <w:rPr>
          <w:rFonts w:ascii="Calibri" w:hAnsi="Calibri" w:cs="Arabic Transparent"/>
          <w:b/>
          <w:bCs/>
          <w:sz w:val="28"/>
          <w:szCs w:val="28"/>
        </w:rPr>
      </w:pPr>
      <w:r w:rsidRPr="0040171D">
        <w:rPr>
          <w:rFonts w:ascii="Calibri" w:hAnsi="Calibri" w:cs="Arabic Transparent"/>
          <w:b/>
          <w:bCs/>
          <w:sz w:val="28"/>
          <w:szCs w:val="28"/>
        </w:rPr>
        <w:t xml:space="preserve"> </w:t>
      </w:r>
      <w:r w:rsidR="009A2570">
        <w:rPr>
          <w:rFonts w:ascii="Calibri" w:hAnsi="Calibri" w:cs="Arabic Transparent"/>
          <w:b/>
          <w:bCs/>
          <w:sz w:val="28"/>
          <w:szCs w:val="28"/>
        </w:rPr>
        <w:tab/>
      </w:r>
    </w:p>
    <w:p w:rsidR="009D7B1D" w:rsidRDefault="009D7B1D" w:rsidP="009D7B1D">
      <w:pPr>
        <w:rPr>
          <w:rFonts w:ascii="Calibri" w:eastAsia="Times New Roman" w:hAnsi="Calibri" w:cs="Arabic Transparent"/>
          <w:b/>
          <w:bCs/>
          <w:sz w:val="28"/>
          <w:szCs w:val="28"/>
        </w:rPr>
      </w:pPr>
      <w:r w:rsidRPr="009A2E52">
        <w:rPr>
          <w:rFonts w:ascii="Calibri" w:eastAsia="Times New Roman" w:hAnsi="Calibri" w:cs="Arabic Transparent"/>
          <w:b/>
          <w:bCs/>
          <w:sz w:val="28"/>
          <w:szCs w:val="28"/>
        </w:rPr>
        <w:t>Mr. Chairman</w:t>
      </w:r>
    </w:p>
    <w:p w:rsidR="009D7B1D" w:rsidRPr="000C70C8" w:rsidRDefault="009D7B1D" w:rsidP="0041422D">
      <w:pPr>
        <w:autoSpaceDE w:val="0"/>
        <w:autoSpaceDN w:val="0"/>
        <w:adjustRightInd w:val="0"/>
        <w:rPr>
          <w:rFonts w:ascii="Calibri" w:hAnsi="Calibri" w:cs="Arabic Transparent"/>
          <w:b/>
          <w:bCs/>
          <w:sz w:val="28"/>
          <w:szCs w:val="28"/>
        </w:rPr>
      </w:pPr>
      <w:r>
        <w:rPr>
          <w:rFonts w:ascii="Calibri" w:hAnsi="Calibri" w:cs="Arabic Transparent"/>
          <w:b/>
          <w:bCs/>
          <w:sz w:val="28"/>
          <w:szCs w:val="28"/>
        </w:rPr>
        <w:tab/>
        <w:t>C</w:t>
      </w:r>
      <w:r w:rsidRPr="00403112">
        <w:rPr>
          <w:rFonts w:ascii="Calibri" w:hAnsi="Calibri" w:cs="Arabic Transparent"/>
          <w:b/>
          <w:bCs/>
          <w:sz w:val="28"/>
          <w:szCs w:val="28"/>
        </w:rPr>
        <w:t>ustoms, traditions and religious values play an important role in shaping human and family relations</w:t>
      </w:r>
      <w:r>
        <w:rPr>
          <w:rFonts w:ascii="Calibri" w:hAnsi="Calibri" w:cs="Arabic Transparent"/>
          <w:b/>
          <w:bCs/>
          <w:sz w:val="28"/>
          <w:szCs w:val="28"/>
        </w:rPr>
        <w:t xml:space="preserve"> in Egypt</w:t>
      </w:r>
      <w:r w:rsidRPr="00403112">
        <w:rPr>
          <w:rFonts w:ascii="Calibri" w:hAnsi="Calibri" w:cs="Arabic Transparent"/>
          <w:b/>
          <w:bCs/>
          <w:sz w:val="28"/>
          <w:szCs w:val="28"/>
        </w:rPr>
        <w:t>.</w:t>
      </w:r>
      <w:r>
        <w:rPr>
          <w:rFonts w:ascii="Calibri" w:hAnsi="Calibri" w:cs="Arabic Transparent"/>
          <w:b/>
          <w:bCs/>
          <w:sz w:val="28"/>
          <w:szCs w:val="28"/>
        </w:rPr>
        <w:t xml:space="preserve"> The contributions of older persons to their families and </w:t>
      </w:r>
      <w:r w:rsidRPr="000C70C8">
        <w:rPr>
          <w:rFonts w:ascii="Calibri" w:hAnsi="Calibri" w:cs="Arabic Transparent"/>
          <w:b/>
          <w:bCs/>
          <w:sz w:val="28"/>
          <w:szCs w:val="28"/>
        </w:rPr>
        <w:t>societies are important with regard to the transfer of their long accumulative life experiences</w:t>
      </w:r>
      <w:r w:rsidR="00BA124A">
        <w:rPr>
          <w:rFonts w:ascii="Calibri" w:hAnsi="Calibri" w:cs="Arabic Transparent"/>
          <w:b/>
          <w:bCs/>
          <w:sz w:val="28"/>
          <w:szCs w:val="28"/>
        </w:rPr>
        <w:t xml:space="preserve"> to the new generations</w:t>
      </w:r>
      <w:r w:rsidRPr="000C70C8">
        <w:rPr>
          <w:rFonts w:ascii="Calibri" w:hAnsi="Calibri" w:cs="Arabic Transparent"/>
          <w:b/>
          <w:bCs/>
          <w:sz w:val="28"/>
          <w:szCs w:val="28"/>
        </w:rPr>
        <w:t xml:space="preserve">. The unprecedented participation of older persons; </w:t>
      </w:r>
      <w:r w:rsidRPr="000C70C8">
        <w:rPr>
          <w:rFonts w:ascii="Calibri" w:hAnsi="Calibri" w:cs="Arabic Transparent"/>
          <w:b/>
          <w:bCs/>
          <w:sz w:val="28"/>
          <w:szCs w:val="28"/>
        </w:rPr>
        <w:lastRenderedPageBreak/>
        <w:t xml:space="preserve">females and males, </w:t>
      </w:r>
      <w:r w:rsidR="0041422D">
        <w:rPr>
          <w:rFonts w:ascii="Calibri" w:hAnsi="Calibri" w:cs="Arabic Transparent"/>
          <w:b/>
          <w:bCs/>
          <w:sz w:val="28"/>
          <w:szCs w:val="28"/>
        </w:rPr>
        <w:t>from</w:t>
      </w:r>
      <w:r w:rsidRPr="000C70C8">
        <w:rPr>
          <w:rFonts w:ascii="Calibri" w:hAnsi="Calibri" w:cs="Arabic Transparent"/>
          <w:b/>
          <w:bCs/>
          <w:sz w:val="28"/>
          <w:szCs w:val="28"/>
        </w:rPr>
        <w:t xml:space="preserve"> all social backgrounds in the parliamentary and presidential elections over the past three years gave an important example to their families, particularly the new generations on good citizenship and </w:t>
      </w:r>
      <w:r w:rsidR="00BA124A">
        <w:rPr>
          <w:rFonts w:ascii="Calibri" w:hAnsi="Calibri" w:cs="Arabic Transparent"/>
          <w:b/>
          <w:bCs/>
          <w:sz w:val="28"/>
          <w:szCs w:val="28"/>
        </w:rPr>
        <w:t xml:space="preserve">positive </w:t>
      </w:r>
      <w:r w:rsidRPr="000C70C8">
        <w:rPr>
          <w:rFonts w:ascii="Calibri" w:hAnsi="Calibri" w:cs="Arabic Transparent"/>
          <w:b/>
          <w:bCs/>
          <w:sz w:val="28"/>
          <w:szCs w:val="28"/>
        </w:rPr>
        <w:t>participation.</w:t>
      </w:r>
    </w:p>
    <w:p w:rsidR="009D7B1D" w:rsidRPr="000C70C8" w:rsidRDefault="009D7B1D" w:rsidP="009D7B1D">
      <w:pPr>
        <w:rPr>
          <w:rFonts w:ascii="Calibri" w:hAnsi="Calibri" w:cs="Arabic Transparent"/>
          <w:b/>
          <w:bCs/>
          <w:sz w:val="28"/>
          <w:szCs w:val="28"/>
        </w:rPr>
      </w:pPr>
    </w:p>
    <w:p w:rsidR="009D7B1D" w:rsidRDefault="009D7B1D" w:rsidP="0041422D">
      <w:pPr>
        <w:ind w:firstLine="720"/>
        <w:rPr>
          <w:rFonts w:ascii="Calibri" w:hAnsi="Calibri" w:cs="Arabic Transparent"/>
          <w:b/>
          <w:bCs/>
          <w:sz w:val="28"/>
          <w:szCs w:val="28"/>
        </w:rPr>
      </w:pPr>
      <w:r w:rsidRPr="000C70C8">
        <w:rPr>
          <w:rFonts w:ascii="Calibri" w:hAnsi="Calibri" w:cs="Arabic Transparent"/>
          <w:b/>
          <w:bCs/>
          <w:sz w:val="28"/>
          <w:szCs w:val="28"/>
        </w:rPr>
        <w:t xml:space="preserve">In this regard, and in consistency with </w:t>
      </w:r>
      <w:r w:rsidR="0041422D">
        <w:rPr>
          <w:rFonts w:ascii="Calibri" w:hAnsi="Calibri" w:cs="Arabic Transparent"/>
          <w:b/>
          <w:bCs/>
          <w:sz w:val="28"/>
          <w:szCs w:val="28"/>
        </w:rPr>
        <w:t xml:space="preserve">the </w:t>
      </w:r>
      <w:r w:rsidRPr="000C70C8">
        <w:rPr>
          <w:rFonts w:ascii="Calibri" w:hAnsi="Calibri" w:cs="Arabic Transparent"/>
          <w:b/>
          <w:bCs/>
          <w:sz w:val="28"/>
          <w:szCs w:val="28"/>
        </w:rPr>
        <w:t xml:space="preserve">Madrid International Plan of Action on Ageing, </w:t>
      </w:r>
      <w:r w:rsidRPr="000C70C8">
        <w:rPr>
          <w:rFonts w:ascii="Calibri" w:eastAsia="Times New Roman" w:hAnsi="Calibri" w:cs="Arabic Transparent"/>
          <w:b/>
          <w:bCs/>
          <w:sz w:val="28"/>
          <w:szCs w:val="28"/>
        </w:rPr>
        <w:t xml:space="preserve">Egypt’s new constitution responds </w:t>
      </w:r>
      <w:r w:rsidRPr="000C70C8">
        <w:rPr>
          <w:rFonts w:ascii="Calibri" w:hAnsi="Calibri" w:cs="Arabic Transparent"/>
          <w:b/>
          <w:bCs/>
          <w:sz w:val="28"/>
          <w:szCs w:val="28"/>
        </w:rPr>
        <w:t xml:space="preserve">to the needs and rights of older persons. Article (83) of the Constitution </w:t>
      </w:r>
      <w:r w:rsidR="0041422D">
        <w:rPr>
          <w:rFonts w:ascii="Calibri" w:hAnsi="Calibri" w:cs="Arabic Transparent"/>
          <w:b/>
          <w:bCs/>
          <w:sz w:val="28"/>
          <w:szCs w:val="28"/>
        </w:rPr>
        <w:t xml:space="preserve">mandates </w:t>
      </w:r>
      <w:r w:rsidRPr="000C70C8">
        <w:rPr>
          <w:rFonts w:ascii="Calibri" w:hAnsi="Calibri" w:cs="Arabic Transparent"/>
          <w:b/>
          <w:bCs/>
          <w:sz w:val="28"/>
          <w:szCs w:val="28"/>
        </w:rPr>
        <w:t xml:space="preserve">the State </w:t>
      </w:r>
      <w:r w:rsidR="0041422D">
        <w:rPr>
          <w:rFonts w:ascii="Calibri" w:hAnsi="Calibri" w:cs="Arabic Transparent"/>
          <w:b/>
          <w:bCs/>
          <w:sz w:val="28"/>
          <w:szCs w:val="28"/>
        </w:rPr>
        <w:t xml:space="preserve">to guarantee the economic, social and </w:t>
      </w:r>
      <w:r w:rsidRPr="000C70C8">
        <w:rPr>
          <w:rFonts w:ascii="Calibri" w:hAnsi="Calibri" w:cs="Arabic Transparent"/>
          <w:b/>
          <w:bCs/>
          <w:sz w:val="28"/>
          <w:szCs w:val="28"/>
        </w:rPr>
        <w:t>cultural rights of the older persons, provide them with appropriate pensions to ensure the</w:t>
      </w:r>
      <w:r w:rsidR="00BA124A">
        <w:rPr>
          <w:rFonts w:ascii="Calibri" w:hAnsi="Calibri" w:cs="Arabic Transparent"/>
          <w:b/>
          <w:bCs/>
          <w:sz w:val="28"/>
          <w:szCs w:val="28"/>
        </w:rPr>
        <w:t>m</w:t>
      </w:r>
      <w:r w:rsidRPr="000C70C8">
        <w:rPr>
          <w:rFonts w:ascii="Calibri" w:hAnsi="Calibri" w:cs="Arabic Transparent"/>
          <w:b/>
          <w:bCs/>
          <w:sz w:val="28"/>
          <w:szCs w:val="28"/>
        </w:rPr>
        <w:t xml:space="preserve"> a decent life, and enable them to participate in public life. </w:t>
      </w:r>
      <w:r w:rsidR="00BA124A">
        <w:rPr>
          <w:rFonts w:ascii="Calibri" w:hAnsi="Calibri" w:cs="Arabic Transparent"/>
          <w:b/>
          <w:bCs/>
          <w:sz w:val="28"/>
          <w:szCs w:val="28"/>
        </w:rPr>
        <w:t xml:space="preserve">The State </w:t>
      </w:r>
      <w:r w:rsidR="00BA124A" w:rsidRPr="000C70C8">
        <w:rPr>
          <w:rFonts w:ascii="Calibri" w:hAnsi="Calibri" w:cs="Arabic Transparent"/>
          <w:b/>
          <w:bCs/>
          <w:sz w:val="28"/>
          <w:szCs w:val="28"/>
        </w:rPr>
        <w:t xml:space="preserve">shall </w:t>
      </w:r>
      <w:r w:rsidR="00BA124A">
        <w:rPr>
          <w:rFonts w:ascii="Calibri" w:hAnsi="Calibri" w:cs="Arabic Transparent"/>
          <w:b/>
          <w:bCs/>
          <w:sz w:val="28"/>
          <w:szCs w:val="28"/>
        </w:rPr>
        <w:t xml:space="preserve">also </w:t>
      </w:r>
      <w:r w:rsidR="00BA124A" w:rsidRPr="000C70C8">
        <w:rPr>
          <w:rFonts w:ascii="Calibri" w:hAnsi="Calibri" w:cs="Arabic Transparent"/>
          <w:b/>
          <w:bCs/>
          <w:sz w:val="28"/>
          <w:szCs w:val="28"/>
        </w:rPr>
        <w:t xml:space="preserve">take into account the needs of older persons </w:t>
      </w:r>
      <w:r w:rsidR="00BA124A">
        <w:rPr>
          <w:rFonts w:ascii="Calibri" w:hAnsi="Calibri" w:cs="Arabic Transparent"/>
          <w:b/>
          <w:bCs/>
          <w:sz w:val="28"/>
          <w:szCs w:val="28"/>
        </w:rPr>
        <w:t xml:space="preserve">in </w:t>
      </w:r>
      <w:r w:rsidRPr="000C70C8">
        <w:rPr>
          <w:rFonts w:ascii="Calibri" w:hAnsi="Calibri" w:cs="Arabic Transparent"/>
          <w:b/>
          <w:bCs/>
          <w:sz w:val="28"/>
          <w:szCs w:val="28"/>
        </w:rPr>
        <w:t xml:space="preserve">its planning </w:t>
      </w:r>
      <w:r w:rsidR="0041422D">
        <w:rPr>
          <w:rFonts w:ascii="Calibri" w:hAnsi="Calibri" w:cs="Arabic Transparent"/>
          <w:b/>
          <w:bCs/>
          <w:sz w:val="28"/>
          <w:szCs w:val="28"/>
        </w:rPr>
        <w:t>for</w:t>
      </w:r>
      <w:r w:rsidRPr="000C70C8">
        <w:rPr>
          <w:rFonts w:ascii="Calibri" w:hAnsi="Calibri" w:cs="Arabic Transparent"/>
          <w:b/>
          <w:bCs/>
          <w:sz w:val="28"/>
          <w:szCs w:val="28"/>
        </w:rPr>
        <w:t xml:space="preserve"> public facilities. The </w:t>
      </w:r>
      <w:r w:rsidR="0041422D">
        <w:rPr>
          <w:rFonts w:ascii="Calibri" w:hAnsi="Calibri" w:cs="Arabic Transparent"/>
          <w:b/>
          <w:bCs/>
          <w:sz w:val="28"/>
          <w:szCs w:val="28"/>
        </w:rPr>
        <w:t>C</w:t>
      </w:r>
      <w:r w:rsidRPr="000C70C8">
        <w:rPr>
          <w:rFonts w:ascii="Calibri" w:hAnsi="Calibri" w:cs="Arabic Transparent"/>
          <w:b/>
          <w:bCs/>
          <w:sz w:val="28"/>
          <w:szCs w:val="28"/>
        </w:rPr>
        <w:t xml:space="preserve">onstitution stresses also </w:t>
      </w:r>
      <w:r>
        <w:rPr>
          <w:rFonts w:ascii="Calibri" w:hAnsi="Calibri" w:cs="Arabic Transparent"/>
          <w:b/>
          <w:bCs/>
          <w:sz w:val="28"/>
          <w:szCs w:val="28"/>
        </w:rPr>
        <w:t>t</w:t>
      </w:r>
      <w:r w:rsidRPr="000C70C8">
        <w:rPr>
          <w:rFonts w:ascii="Calibri" w:hAnsi="Calibri" w:cs="Arabic Transparent"/>
          <w:b/>
          <w:bCs/>
          <w:sz w:val="28"/>
          <w:szCs w:val="28"/>
        </w:rPr>
        <w:t>he State’s obligation to provide older women with care and protection</w:t>
      </w:r>
      <w:r>
        <w:rPr>
          <w:rFonts w:ascii="Calibri" w:hAnsi="Calibri" w:cs="Arabic Transparent"/>
          <w:b/>
          <w:bCs/>
          <w:sz w:val="28"/>
          <w:szCs w:val="28"/>
        </w:rPr>
        <w:t xml:space="preserve">, </w:t>
      </w:r>
      <w:r w:rsidRPr="000C70C8">
        <w:rPr>
          <w:rFonts w:ascii="Calibri" w:hAnsi="Calibri" w:cs="Arabic Transparent"/>
          <w:b/>
          <w:bCs/>
          <w:sz w:val="28"/>
          <w:szCs w:val="28"/>
        </w:rPr>
        <w:t>establish a comprehensive health insurance system covering all Egyptians</w:t>
      </w:r>
      <w:r>
        <w:rPr>
          <w:rFonts w:ascii="Calibri" w:hAnsi="Calibri" w:cs="Arabic Transparent"/>
          <w:b/>
          <w:bCs/>
          <w:sz w:val="28"/>
          <w:szCs w:val="28"/>
        </w:rPr>
        <w:t>,</w:t>
      </w:r>
      <w:r w:rsidRPr="00F84321">
        <w:rPr>
          <w:rFonts w:ascii="Calibri" w:hAnsi="Calibri" w:cs="Arabic Transparent"/>
          <w:b/>
          <w:bCs/>
          <w:sz w:val="28"/>
          <w:szCs w:val="28"/>
        </w:rPr>
        <w:t xml:space="preserve"> </w:t>
      </w:r>
      <w:r>
        <w:rPr>
          <w:rFonts w:ascii="Calibri" w:hAnsi="Calibri" w:cs="Arabic Transparent"/>
          <w:b/>
          <w:bCs/>
          <w:sz w:val="28"/>
          <w:szCs w:val="28"/>
        </w:rPr>
        <w:t xml:space="preserve">and </w:t>
      </w:r>
      <w:r w:rsidRPr="000C70C8">
        <w:rPr>
          <w:rFonts w:ascii="Calibri" w:hAnsi="Calibri" w:cs="Arabic Transparent"/>
          <w:b/>
          <w:bCs/>
          <w:sz w:val="28"/>
          <w:szCs w:val="28"/>
        </w:rPr>
        <w:t>guarantee</w:t>
      </w:r>
      <w:r w:rsidRPr="00F84321">
        <w:rPr>
          <w:rFonts w:ascii="Calibri" w:hAnsi="Calibri" w:cs="Arabic Transparent"/>
          <w:b/>
          <w:bCs/>
          <w:sz w:val="28"/>
          <w:szCs w:val="28"/>
        </w:rPr>
        <w:t xml:space="preserve"> </w:t>
      </w:r>
      <w:r w:rsidR="00BA124A">
        <w:rPr>
          <w:rFonts w:ascii="Calibri" w:hAnsi="Calibri" w:cs="Arabic Transparent"/>
          <w:b/>
          <w:bCs/>
          <w:sz w:val="28"/>
          <w:szCs w:val="28"/>
        </w:rPr>
        <w:t>them</w:t>
      </w:r>
      <w:r>
        <w:rPr>
          <w:rFonts w:ascii="Calibri" w:hAnsi="Calibri" w:cs="Arabic Transparent"/>
          <w:b/>
          <w:bCs/>
          <w:sz w:val="28"/>
          <w:szCs w:val="28"/>
        </w:rPr>
        <w:t xml:space="preserve"> </w:t>
      </w:r>
      <w:r w:rsidRPr="000C70C8">
        <w:rPr>
          <w:rFonts w:ascii="Calibri" w:hAnsi="Calibri" w:cs="Arabic Transparent"/>
          <w:b/>
          <w:bCs/>
          <w:sz w:val="28"/>
          <w:szCs w:val="28"/>
        </w:rPr>
        <w:t>the right to comprehensive health care with quality standards</w:t>
      </w:r>
      <w:r>
        <w:rPr>
          <w:rFonts w:ascii="Calibri" w:hAnsi="Calibri" w:cs="Arabic Transparent"/>
          <w:b/>
          <w:bCs/>
          <w:sz w:val="28"/>
          <w:szCs w:val="28"/>
        </w:rPr>
        <w:t>.</w:t>
      </w:r>
    </w:p>
    <w:p w:rsidR="009D7B1D" w:rsidRPr="00882AC7" w:rsidRDefault="009D7B1D" w:rsidP="00882AC7">
      <w:pPr>
        <w:ind w:firstLine="720"/>
        <w:rPr>
          <w:rFonts w:ascii="Calibri" w:hAnsi="Calibri" w:cs="Arabic Transparent"/>
          <w:b/>
          <w:bCs/>
          <w:sz w:val="28"/>
          <w:szCs w:val="24"/>
        </w:rPr>
      </w:pPr>
    </w:p>
    <w:p w:rsidR="00882AC7" w:rsidRDefault="005E2535" w:rsidP="00675BCD">
      <w:pPr>
        <w:ind w:firstLine="720"/>
        <w:rPr>
          <w:rFonts w:ascii="Calibri" w:hAnsi="Calibri" w:cs="Arabic Transparent"/>
          <w:b/>
          <w:bCs/>
          <w:sz w:val="28"/>
          <w:szCs w:val="24"/>
        </w:rPr>
      </w:pPr>
      <w:r w:rsidRPr="00882AC7">
        <w:rPr>
          <w:rFonts w:ascii="Calibri" w:hAnsi="Calibri" w:cs="Arabic Transparent"/>
          <w:b/>
          <w:bCs/>
          <w:sz w:val="28"/>
          <w:szCs w:val="24"/>
        </w:rPr>
        <w:t xml:space="preserve">National efforts are </w:t>
      </w:r>
      <w:r w:rsidR="00BB1CB1">
        <w:rPr>
          <w:rFonts w:ascii="Calibri" w:hAnsi="Calibri" w:cs="Arabic Transparent"/>
          <w:b/>
          <w:bCs/>
          <w:sz w:val="28"/>
          <w:szCs w:val="24"/>
        </w:rPr>
        <w:t xml:space="preserve">in place </w:t>
      </w:r>
      <w:r w:rsidRPr="00882AC7">
        <w:rPr>
          <w:rFonts w:ascii="Calibri" w:hAnsi="Calibri" w:cs="Arabic Transparent"/>
          <w:b/>
          <w:bCs/>
          <w:sz w:val="28"/>
          <w:szCs w:val="24"/>
        </w:rPr>
        <w:t>to address the chal</w:t>
      </w:r>
      <w:r w:rsidR="00675BCD">
        <w:rPr>
          <w:rFonts w:ascii="Calibri" w:hAnsi="Calibri" w:cs="Arabic Transparent"/>
          <w:b/>
          <w:bCs/>
          <w:sz w:val="28"/>
          <w:szCs w:val="24"/>
        </w:rPr>
        <w:t>lenges facing older persons</w:t>
      </w:r>
      <w:r w:rsidR="00882AC7">
        <w:rPr>
          <w:rFonts w:ascii="Calibri" w:hAnsi="Calibri" w:cs="Arabic Transparent"/>
          <w:b/>
          <w:bCs/>
          <w:sz w:val="28"/>
          <w:szCs w:val="24"/>
        </w:rPr>
        <w:t xml:space="preserve">, including </w:t>
      </w:r>
      <w:r w:rsidR="00BB1CB1">
        <w:rPr>
          <w:rFonts w:ascii="Calibri" w:hAnsi="Calibri" w:cs="Arabic Transparent"/>
          <w:b/>
          <w:bCs/>
          <w:sz w:val="28"/>
          <w:szCs w:val="24"/>
        </w:rPr>
        <w:t>the following steps</w:t>
      </w:r>
      <w:r w:rsidR="00882AC7">
        <w:rPr>
          <w:rFonts w:ascii="Calibri" w:hAnsi="Calibri" w:cs="Arabic Transparent"/>
          <w:b/>
          <w:bCs/>
          <w:sz w:val="28"/>
          <w:szCs w:val="24"/>
        </w:rPr>
        <w:t xml:space="preserve">: </w:t>
      </w:r>
    </w:p>
    <w:p w:rsidR="00882AC7" w:rsidRDefault="009D7B1D" w:rsidP="00675BCD">
      <w:pPr>
        <w:pStyle w:val="a3"/>
        <w:numPr>
          <w:ilvl w:val="0"/>
          <w:numId w:val="21"/>
        </w:numPr>
        <w:rPr>
          <w:rFonts w:ascii="Calibri" w:hAnsi="Calibri" w:cs="Arabic Transparent"/>
          <w:b/>
          <w:bCs/>
          <w:sz w:val="28"/>
          <w:szCs w:val="24"/>
        </w:rPr>
      </w:pPr>
      <w:r w:rsidRPr="00882AC7">
        <w:rPr>
          <w:rFonts w:ascii="Calibri" w:hAnsi="Calibri" w:cs="Arabic Transparent"/>
          <w:b/>
          <w:bCs/>
          <w:sz w:val="28"/>
          <w:szCs w:val="24"/>
        </w:rPr>
        <w:t xml:space="preserve">The </w:t>
      </w:r>
      <w:r w:rsidRPr="00882AC7">
        <w:rPr>
          <w:rFonts w:ascii="Calibri" w:eastAsia="Times New Roman" w:hAnsi="Calibri" w:cs="Arabic Transparent"/>
          <w:b/>
          <w:bCs/>
          <w:sz w:val="28"/>
          <w:szCs w:val="24"/>
        </w:rPr>
        <w:t xml:space="preserve">Center for Science and </w:t>
      </w:r>
      <w:r w:rsidR="00675BCD">
        <w:rPr>
          <w:rFonts w:ascii="Calibri" w:eastAsia="Times New Roman" w:hAnsi="Calibri" w:cs="Arabic Transparent"/>
          <w:b/>
          <w:bCs/>
          <w:sz w:val="28"/>
          <w:szCs w:val="24"/>
        </w:rPr>
        <w:t>E</w:t>
      </w:r>
      <w:r w:rsidRPr="00882AC7">
        <w:rPr>
          <w:rFonts w:ascii="Calibri" w:eastAsia="Times New Roman" w:hAnsi="Calibri" w:cs="Arabic Transparent"/>
          <w:b/>
          <w:bCs/>
          <w:sz w:val="28"/>
          <w:szCs w:val="24"/>
        </w:rPr>
        <w:t xml:space="preserve">lderly </w:t>
      </w:r>
      <w:r w:rsidR="00675BCD">
        <w:rPr>
          <w:rFonts w:ascii="Calibri" w:eastAsia="Times New Roman" w:hAnsi="Calibri" w:cs="Arabic Transparent"/>
          <w:b/>
          <w:bCs/>
          <w:sz w:val="28"/>
          <w:szCs w:val="24"/>
        </w:rPr>
        <w:t>C</w:t>
      </w:r>
      <w:r w:rsidRPr="00882AC7">
        <w:rPr>
          <w:rFonts w:ascii="Calibri" w:eastAsia="Times New Roman" w:hAnsi="Calibri" w:cs="Arabic Transparent"/>
          <w:b/>
          <w:bCs/>
          <w:sz w:val="28"/>
          <w:szCs w:val="24"/>
        </w:rPr>
        <w:t>are</w:t>
      </w:r>
      <w:r w:rsidR="00BA124A">
        <w:rPr>
          <w:rFonts w:ascii="Calibri" w:eastAsia="Times New Roman" w:hAnsi="Calibri" w:cs="Arabic Transparent"/>
          <w:b/>
          <w:bCs/>
          <w:sz w:val="28"/>
          <w:szCs w:val="24"/>
        </w:rPr>
        <w:t xml:space="preserve"> is </w:t>
      </w:r>
      <w:r w:rsidRPr="00882AC7">
        <w:rPr>
          <w:rFonts w:ascii="Calibri" w:hAnsi="Calibri" w:cs="Arabic Transparent"/>
          <w:b/>
          <w:bCs/>
          <w:sz w:val="28"/>
          <w:szCs w:val="24"/>
        </w:rPr>
        <w:t>a governmental think tank affiliated to Cairo University</w:t>
      </w:r>
      <w:r w:rsidRPr="00882AC7">
        <w:rPr>
          <w:rFonts w:ascii="Calibri" w:eastAsia="Times New Roman" w:hAnsi="Calibri" w:cs="Arabic Transparent"/>
          <w:b/>
          <w:bCs/>
          <w:sz w:val="28"/>
          <w:szCs w:val="24"/>
        </w:rPr>
        <w:t xml:space="preserve"> established in 2001, with a view of conducting studies and research on all aspects of care provided to older persons</w:t>
      </w:r>
      <w:r w:rsidR="00675BCD">
        <w:rPr>
          <w:rFonts w:ascii="Calibri" w:eastAsia="Times New Roman" w:hAnsi="Calibri" w:cs="Arabic Transparent"/>
          <w:b/>
          <w:bCs/>
          <w:sz w:val="28"/>
          <w:szCs w:val="24"/>
        </w:rPr>
        <w:t xml:space="preserve">. It </w:t>
      </w:r>
      <w:r w:rsidR="00BA124A">
        <w:rPr>
          <w:rFonts w:ascii="Calibri" w:eastAsia="Times New Roman" w:hAnsi="Calibri" w:cs="Arabic Transparent"/>
          <w:b/>
          <w:bCs/>
          <w:sz w:val="28"/>
          <w:szCs w:val="24"/>
        </w:rPr>
        <w:t xml:space="preserve">is currently </w:t>
      </w:r>
      <w:r w:rsidRPr="00882AC7">
        <w:rPr>
          <w:rFonts w:ascii="Calibri" w:eastAsia="Times New Roman" w:hAnsi="Calibri" w:cs="Arabic Transparent"/>
          <w:b/>
          <w:bCs/>
          <w:sz w:val="28"/>
          <w:szCs w:val="24"/>
        </w:rPr>
        <w:t>working on d</w:t>
      </w:r>
      <w:r w:rsidRPr="00882AC7">
        <w:rPr>
          <w:rFonts w:ascii="Calibri" w:hAnsi="Calibri" w:cs="Arabic Transparent"/>
          <w:b/>
          <w:bCs/>
          <w:sz w:val="28"/>
          <w:szCs w:val="24"/>
        </w:rPr>
        <w:t>eveloping a national plan of action</w:t>
      </w:r>
      <w:r w:rsidR="00BA124A">
        <w:rPr>
          <w:rFonts w:ascii="Calibri" w:hAnsi="Calibri" w:cs="Arabic Transparent"/>
          <w:b/>
          <w:bCs/>
          <w:sz w:val="28"/>
          <w:szCs w:val="24"/>
        </w:rPr>
        <w:t xml:space="preserve"> </w:t>
      </w:r>
      <w:r w:rsidRPr="00882AC7">
        <w:rPr>
          <w:rFonts w:ascii="Calibri" w:hAnsi="Calibri" w:cs="Arabic Transparent"/>
          <w:b/>
          <w:bCs/>
          <w:sz w:val="28"/>
          <w:szCs w:val="24"/>
        </w:rPr>
        <w:t xml:space="preserve">consistent with the global plans of action on aging, including </w:t>
      </w:r>
      <w:r w:rsidR="00675BCD">
        <w:rPr>
          <w:rFonts w:ascii="Calibri" w:hAnsi="Calibri" w:cs="Arabic Transparent"/>
          <w:b/>
          <w:bCs/>
          <w:sz w:val="28"/>
          <w:szCs w:val="24"/>
        </w:rPr>
        <w:t xml:space="preserve">the </w:t>
      </w:r>
      <w:r w:rsidRPr="00882AC7">
        <w:rPr>
          <w:rFonts w:ascii="Calibri" w:hAnsi="Calibri" w:cs="Arabic Transparent"/>
          <w:b/>
          <w:bCs/>
          <w:sz w:val="28"/>
          <w:szCs w:val="24"/>
        </w:rPr>
        <w:t xml:space="preserve">Madrid </w:t>
      </w:r>
      <w:r w:rsidR="00675BCD">
        <w:rPr>
          <w:rFonts w:ascii="Calibri" w:hAnsi="Calibri" w:cs="Arabic Transparent"/>
          <w:b/>
          <w:bCs/>
          <w:sz w:val="28"/>
          <w:szCs w:val="24"/>
        </w:rPr>
        <w:t>P</w:t>
      </w:r>
      <w:r w:rsidRPr="00882AC7">
        <w:rPr>
          <w:rFonts w:ascii="Calibri" w:hAnsi="Calibri" w:cs="Arabic Transparent"/>
          <w:b/>
          <w:bCs/>
          <w:sz w:val="28"/>
          <w:szCs w:val="24"/>
        </w:rPr>
        <w:t xml:space="preserve">lan of </w:t>
      </w:r>
      <w:r w:rsidR="00675BCD">
        <w:rPr>
          <w:rFonts w:ascii="Calibri" w:hAnsi="Calibri" w:cs="Arabic Transparent"/>
          <w:b/>
          <w:bCs/>
          <w:sz w:val="28"/>
          <w:szCs w:val="24"/>
        </w:rPr>
        <w:t>A</w:t>
      </w:r>
      <w:r w:rsidRPr="00882AC7">
        <w:rPr>
          <w:rFonts w:ascii="Calibri" w:hAnsi="Calibri" w:cs="Arabic Transparent"/>
          <w:b/>
          <w:bCs/>
          <w:sz w:val="28"/>
          <w:szCs w:val="24"/>
        </w:rPr>
        <w:t xml:space="preserve">ction, as well as </w:t>
      </w:r>
      <w:r w:rsidR="00BB1CB1">
        <w:rPr>
          <w:rFonts w:ascii="Calibri" w:hAnsi="Calibri" w:cs="Arabic Transparent"/>
          <w:b/>
          <w:bCs/>
          <w:sz w:val="28"/>
          <w:szCs w:val="24"/>
        </w:rPr>
        <w:t xml:space="preserve">on </w:t>
      </w:r>
      <w:r w:rsidRPr="00882AC7">
        <w:rPr>
          <w:rFonts w:ascii="Calibri" w:hAnsi="Calibri" w:cs="Arabic Transparent"/>
          <w:b/>
          <w:bCs/>
          <w:sz w:val="28"/>
          <w:szCs w:val="24"/>
        </w:rPr>
        <w:t xml:space="preserve">establishing a specialized </w:t>
      </w:r>
      <w:r w:rsidR="00675BCD">
        <w:rPr>
          <w:rFonts w:ascii="Calibri" w:hAnsi="Calibri" w:cs="Arabic Transparent"/>
          <w:b/>
          <w:bCs/>
          <w:sz w:val="28"/>
          <w:szCs w:val="24"/>
        </w:rPr>
        <w:t>N</w:t>
      </w:r>
      <w:r w:rsidRPr="00882AC7">
        <w:rPr>
          <w:rFonts w:ascii="Calibri" w:hAnsi="Calibri" w:cs="Arabic Transparent"/>
          <w:b/>
          <w:bCs/>
          <w:sz w:val="28"/>
          <w:szCs w:val="24"/>
        </w:rPr>
        <w:t xml:space="preserve">ational </w:t>
      </w:r>
      <w:r w:rsidR="00675BCD">
        <w:rPr>
          <w:rFonts w:ascii="Calibri" w:hAnsi="Calibri" w:cs="Arabic Transparent"/>
          <w:b/>
          <w:bCs/>
          <w:sz w:val="28"/>
          <w:szCs w:val="24"/>
        </w:rPr>
        <w:t>C</w:t>
      </w:r>
      <w:r w:rsidRPr="00882AC7">
        <w:rPr>
          <w:rFonts w:ascii="Calibri" w:hAnsi="Calibri" w:cs="Arabic Transparent"/>
          <w:b/>
          <w:bCs/>
          <w:sz w:val="28"/>
          <w:szCs w:val="24"/>
        </w:rPr>
        <w:t xml:space="preserve">ouncil for </w:t>
      </w:r>
      <w:r w:rsidR="00675BCD">
        <w:rPr>
          <w:rFonts w:ascii="Calibri" w:hAnsi="Calibri" w:cs="Arabic Transparent"/>
          <w:b/>
          <w:bCs/>
          <w:sz w:val="28"/>
          <w:szCs w:val="24"/>
        </w:rPr>
        <w:t>O</w:t>
      </w:r>
      <w:r w:rsidRPr="00882AC7">
        <w:rPr>
          <w:rFonts w:ascii="Calibri" w:hAnsi="Calibri" w:cs="Arabic Transparent"/>
          <w:b/>
          <w:bCs/>
          <w:sz w:val="28"/>
          <w:szCs w:val="24"/>
        </w:rPr>
        <w:t xml:space="preserve">lder </w:t>
      </w:r>
      <w:r w:rsidR="00675BCD">
        <w:rPr>
          <w:rFonts w:ascii="Calibri" w:hAnsi="Calibri" w:cs="Arabic Transparent"/>
          <w:b/>
          <w:bCs/>
          <w:sz w:val="28"/>
          <w:szCs w:val="24"/>
        </w:rPr>
        <w:t>P</w:t>
      </w:r>
      <w:r w:rsidRPr="00882AC7">
        <w:rPr>
          <w:rFonts w:ascii="Calibri" w:hAnsi="Calibri" w:cs="Arabic Transparent"/>
          <w:b/>
          <w:bCs/>
          <w:sz w:val="28"/>
          <w:szCs w:val="24"/>
        </w:rPr>
        <w:t>ersons.</w:t>
      </w:r>
    </w:p>
    <w:p w:rsidR="00882AC7" w:rsidRDefault="00675BCD" w:rsidP="00675BCD">
      <w:pPr>
        <w:pStyle w:val="a3"/>
        <w:numPr>
          <w:ilvl w:val="0"/>
          <w:numId w:val="21"/>
        </w:numPr>
        <w:rPr>
          <w:rFonts w:ascii="Calibri" w:hAnsi="Calibri" w:cs="Arabic Transparent"/>
          <w:b/>
          <w:bCs/>
          <w:sz w:val="28"/>
          <w:szCs w:val="24"/>
        </w:rPr>
      </w:pPr>
      <w:r>
        <w:rPr>
          <w:rFonts w:ascii="Calibri" w:hAnsi="Calibri" w:cs="Arabic Transparent"/>
          <w:b/>
          <w:bCs/>
          <w:sz w:val="28"/>
          <w:szCs w:val="24"/>
        </w:rPr>
        <w:t>T</w:t>
      </w:r>
      <w:r w:rsidR="00882AC7" w:rsidRPr="00882AC7">
        <w:rPr>
          <w:rFonts w:ascii="Calibri" w:hAnsi="Calibri" w:cs="Arabic Transparent"/>
          <w:b/>
          <w:bCs/>
          <w:sz w:val="28"/>
          <w:szCs w:val="24"/>
        </w:rPr>
        <w:t xml:space="preserve">he Centre for Ageing and </w:t>
      </w:r>
      <w:r>
        <w:rPr>
          <w:rFonts w:ascii="Calibri" w:hAnsi="Calibri" w:cs="Arabic Transparent"/>
          <w:b/>
          <w:bCs/>
          <w:sz w:val="28"/>
          <w:szCs w:val="24"/>
        </w:rPr>
        <w:t>A</w:t>
      </w:r>
      <w:r w:rsidR="00882AC7" w:rsidRPr="00882AC7">
        <w:rPr>
          <w:rFonts w:ascii="Calibri" w:hAnsi="Calibri" w:cs="Arabic Transparent"/>
          <w:b/>
          <w:bCs/>
          <w:sz w:val="28"/>
          <w:szCs w:val="24"/>
        </w:rPr>
        <w:t xml:space="preserve">ssociated </w:t>
      </w:r>
      <w:r>
        <w:rPr>
          <w:rFonts w:ascii="Calibri" w:hAnsi="Calibri" w:cs="Arabic Transparent"/>
          <w:b/>
          <w:bCs/>
          <w:sz w:val="28"/>
          <w:szCs w:val="24"/>
        </w:rPr>
        <w:t>D</w:t>
      </w:r>
      <w:r w:rsidR="00882AC7" w:rsidRPr="00882AC7">
        <w:rPr>
          <w:rFonts w:ascii="Calibri" w:hAnsi="Calibri" w:cs="Arabic Transparent"/>
          <w:b/>
          <w:bCs/>
          <w:sz w:val="28"/>
          <w:szCs w:val="24"/>
        </w:rPr>
        <w:t xml:space="preserve">iseases </w:t>
      </w:r>
      <w:r w:rsidR="00BB1CB1">
        <w:rPr>
          <w:rFonts w:ascii="Calibri" w:hAnsi="Calibri" w:cs="Arabic Transparent"/>
          <w:b/>
          <w:bCs/>
          <w:sz w:val="28"/>
          <w:szCs w:val="24"/>
        </w:rPr>
        <w:t xml:space="preserve">is </w:t>
      </w:r>
      <w:r w:rsidR="00882AC7" w:rsidRPr="00882AC7">
        <w:rPr>
          <w:rFonts w:ascii="Calibri" w:hAnsi="Calibri" w:cs="Arabic Transparent"/>
          <w:b/>
          <w:bCs/>
          <w:sz w:val="28"/>
          <w:szCs w:val="24"/>
        </w:rPr>
        <w:t xml:space="preserve">affiliated to the </w:t>
      </w:r>
      <w:r>
        <w:rPr>
          <w:rFonts w:ascii="Calibri" w:hAnsi="Calibri" w:cs="Arabic Transparent"/>
          <w:b/>
          <w:bCs/>
          <w:sz w:val="28"/>
          <w:szCs w:val="24"/>
        </w:rPr>
        <w:t xml:space="preserve">Egyptian </w:t>
      </w:r>
      <w:r w:rsidR="00882AC7" w:rsidRPr="00882AC7">
        <w:rPr>
          <w:rFonts w:ascii="Calibri" w:hAnsi="Calibri" w:cs="Arabic Transparent"/>
          <w:b/>
          <w:bCs/>
          <w:sz w:val="28"/>
          <w:szCs w:val="24"/>
        </w:rPr>
        <w:t xml:space="preserve">University of </w:t>
      </w:r>
      <w:r>
        <w:rPr>
          <w:rFonts w:ascii="Calibri" w:hAnsi="Calibri" w:cs="Arabic Transparent"/>
          <w:b/>
          <w:bCs/>
          <w:sz w:val="28"/>
          <w:szCs w:val="24"/>
        </w:rPr>
        <w:t>S</w:t>
      </w:r>
      <w:r w:rsidR="00882AC7" w:rsidRPr="00882AC7">
        <w:rPr>
          <w:rFonts w:ascii="Calibri" w:hAnsi="Calibri" w:cs="Arabic Transparent"/>
          <w:b/>
          <w:bCs/>
          <w:sz w:val="28"/>
          <w:szCs w:val="24"/>
        </w:rPr>
        <w:t>cience and</w:t>
      </w:r>
      <w:r>
        <w:rPr>
          <w:rFonts w:ascii="Calibri" w:hAnsi="Calibri" w:cs="Arabic Transparent"/>
          <w:b/>
          <w:bCs/>
          <w:sz w:val="28"/>
          <w:szCs w:val="24"/>
        </w:rPr>
        <w:t xml:space="preserve"> T</w:t>
      </w:r>
      <w:r w:rsidR="00882AC7" w:rsidRPr="00882AC7">
        <w:rPr>
          <w:rFonts w:ascii="Calibri" w:hAnsi="Calibri" w:cs="Arabic Transparent"/>
          <w:b/>
          <w:bCs/>
          <w:sz w:val="28"/>
          <w:szCs w:val="24"/>
        </w:rPr>
        <w:t xml:space="preserve">echnology in order to </w:t>
      </w:r>
      <w:r w:rsidR="00882AC7" w:rsidRPr="00882AC7">
        <w:rPr>
          <w:rFonts w:ascii="Calibri" w:eastAsia="Times New Roman" w:hAnsi="Calibri" w:cs="Arabic Transparent"/>
          <w:b/>
          <w:bCs/>
          <w:sz w:val="28"/>
          <w:szCs w:val="24"/>
        </w:rPr>
        <w:t>design and conduct molecular, genetic, cellular, and behavioral research to investigate ageing and associated physical and mental disorders , foster collaborative efforts to enhance clinical, social, and economic research on ag</w:t>
      </w:r>
      <w:r w:rsidR="00887C05">
        <w:rPr>
          <w:rFonts w:ascii="Calibri" w:eastAsia="Times New Roman" w:hAnsi="Calibri" w:cs="Arabic Transparent"/>
          <w:b/>
          <w:bCs/>
          <w:sz w:val="28"/>
          <w:szCs w:val="24"/>
        </w:rPr>
        <w:t>e</w:t>
      </w:r>
      <w:r w:rsidR="00BB1CB1">
        <w:rPr>
          <w:rFonts w:ascii="Calibri" w:eastAsia="Times New Roman" w:hAnsi="Calibri" w:cs="Arabic Transparent"/>
          <w:b/>
          <w:bCs/>
          <w:sz w:val="28"/>
          <w:szCs w:val="24"/>
        </w:rPr>
        <w:t xml:space="preserve">ing, </w:t>
      </w:r>
      <w:r w:rsidR="00882AC7" w:rsidRPr="00882AC7">
        <w:rPr>
          <w:rFonts w:ascii="Calibri" w:eastAsia="Times New Roman" w:hAnsi="Calibri" w:cs="Arabic Transparent"/>
          <w:b/>
          <w:bCs/>
          <w:sz w:val="28"/>
          <w:szCs w:val="24"/>
        </w:rPr>
        <w:t xml:space="preserve">with </w:t>
      </w:r>
      <w:r w:rsidR="00887C05">
        <w:rPr>
          <w:rFonts w:ascii="Calibri" w:eastAsia="Times New Roman" w:hAnsi="Calibri" w:cs="Arabic Transparent"/>
          <w:b/>
          <w:bCs/>
          <w:sz w:val="28"/>
          <w:szCs w:val="24"/>
        </w:rPr>
        <w:t>a</w:t>
      </w:r>
      <w:r w:rsidR="00882AC7" w:rsidRPr="00882AC7">
        <w:rPr>
          <w:rFonts w:ascii="Calibri" w:eastAsia="Times New Roman" w:hAnsi="Calibri" w:cs="Arabic Transparent"/>
          <w:b/>
          <w:bCs/>
          <w:sz w:val="28"/>
          <w:szCs w:val="24"/>
        </w:rPr>
        <w:t xml:space="preserve"> goal of improving the quality of life of the Egyptian</w:t>
      </w:r>
      <w:r w:rsidR="00887C05">
        <w:rPr>
          <w:rFonts w:ascii="Calibri" w:eastAsia="Times New Roman" w:hAnsi="Calibri" w:cs="Arabic Transparent"/>
          <w:b/>
          <w:bCs/>
          <w:sz w:val="28"/>
          <w:szCs w:val="24"/>
        </w:rPr>
        <w:t>s</w:t>
      </w:r>
      <w:r w:rsidR="00BB1CB1">
        <w:rPr>
          <w:rFonts w:ascii="Calibri" w:eastAsia="Times New Roman" w:hAnsi="Calibri" w:cs="Arabic Transparent"/>
          <w:b/>
          <w:bCs/>
          <w:sz w:val="28"/>
          <w:szCs w:val="24"/>
        </w:rPr>
        <w:t xml:space="preserve">. </w:t>
      </w:r>
      <w:r w:rsidR="00882AC7" w:rsidRPr="00882AC7">
        <w:rPr>
          <w:rFonts w:ascii="Calibri" w:eastAsia="Times New Roman" w:hAnsi="Calibri" w:cs="Arabic Transparent"/>
          <w:b/>
          <w:bCs/>
          <w:sz w:val="28"/>
          <w:szCs w:val="24"/>
        </w:rPr>
        <w:t>It</w:t>
      </w:r>
      <w:r w:rsidR="00882AC7" w:rsidRPr="00882AC7">
        <w:rPr>
          <w:rFonts w:ascii="Calibri" w:hAnsi="Calibri" w:cs="Arabic Transparent"/>
          <w:b/>
          <w:bCs/>
          <w:sz w:val="28"/>
          <w:szCs w:val="24"/>
        </w:rPr>
        <w:t xml:space="preserve">s activities will be operational soon.  </w:t>
      </w:r>
    </w:p>
    <w:p w:rsidR="00BB1CB1" w:rsidRDefault="00BB1CB1" w:rsidP="00BB1CB1">
      <w:pPr>
        <w:autoSpaceDE w:val="0"/>
        <w:autoSpaceDN w:val="0"/>
        <w:adjustRightInd w:val="0"/>
        <w:rPr>
          <w:rFonts w:ascii="Calibri" w:hAnsi="Calibri" w:cs="Arabic Transparent"/>
          <w:b/>
          <w:bCs/>
          <w:sz w:val="28"/>
          <w:szCs w:val="24"/>
        </w:rPr>
      </w:pPr>
    </w:p>
    <w:p w:rsidR="00BB1CB1" w:rsidRDefault="00BB1CB1" w:rsidP="00BB1CB1">
      <w:pPr>
        <w:autoSpaceDE w:val="0"/>
        <w:autoSpaceDN w:val="0"/>
        <w:adjustRightInd w:val="0"/>
        <w:rPr>
          <w:rFonts w:ascii="Calibri" w:hAnsi="Calibri" w:cs="Arabic Transparent"/>
          <w:b/>
          <w:bCs/>
          <w:sz w:val="28"/>
          <w:szCs w:val="28"/>
        </w:rPr>
      </w:pPr>
      <w:r w:rsidRPr="00403112">
        <w:rPr>
          <w:rFonts w:ascii="Calibri" w:hAnsi="Calibri" w:cs="Arabic Transparent"/>
          <w:b/>
          <w:bCs/>
          <w:sz w:val="28"/>
          <w:szCs w:val="28"/>
        </w:rPr>
        <w:t xml:space="preserve">Mr. </w:t>
      </w:r>
      <w:r>
        <w:rPr>
          <w:rFonts w:ascii="Calibri" w:hAnsi="Calibri" w:cs="Arabic Transparent"/>
          <w:b/>
          <w:bCs/>
          <w:sz w:val="28"/>
          <w:szCs w:val="28"/>
        </w:rPr>
        <w:t>Chairman</w:t>
      </w:r>
    </w:p>
    <w:p w:rsidR="00887C05" w:rsidRPr="00BB1CB1" w:rsidRDefault="00BB1CB1" w:rsidP="00BB1CB1">
      <w:pPr>
        <w:autoSpaceDE w:val="0"/>
        <w:autoSpaceDN w:val="0"/>
        <w:adjustRightInd w:val="0"/>
        <w:rPr>
          <w:rFonts w:ascii="Calibri" w:hAnsi="Calibri" w:cs="Arabic Transparent"/>
          <w:b/>
          <w:bCs/>
          <w:sz w:val="28"/>
          <w:szCs w:val="24"/>
        </w:rPr>
      </w:pPr>
      <w:r>
        <w:rPr>
          <w:rFonts w:ascii="Calibri" w:hAnsi="Calibri" w:cs="Arabic Transparent"/>
          <w:b/>
          <w:bCs/>
          <w:sz w:val="28"/>
          <w:szCs w:val="28"/>
        </w:rPr>
        <w:tab/>
        <w:t xml:space="preserve">I conclude by stressing the </w:t>
      </w:r>
      <w:r w:rsidR="00887C05" w:rsidRPr="00BB1CB1">
        <w:rPr>
          <w:rFonts w:ascii="Calibri" w:hAnsi="Calibri" w:cs="Arabic Transparent"/>
          <w:b/>
          <w:bCs/>
          <w:sz w:val="28"/>
          <w:szCs w:val="24"/>
        </w:rPr>
        <w:t xml:space="preserve">strong role of </w:t>
      </w:r>
      <w:r w:rsidR="00675BCD">
        <w:rPr>
          <w:rFonts w:ascii="Calibri" w:hAnsi="Calibri" w:cs="Arabic Transparent"/>
          <w:b/>
          <w:bCs/>
          <w:sz w:val="28"/>
          <w:szCs w:val="24"/>
        </w:rPr>
        <w:t xml:space="preserve">the </w:t>
      </w:r>
      <w:r w:rsidR="00887C05" w:rsidRPr="00BB1CB1">
        <w:rPr>
          <w:rFonts w:ascii="Calibri" w:hAnsi="Calibri" w:cs="Arabic Transparent"/>
          <w:b/>
          <w:bCs/>
          <w:sz w:val="28"/>
          <w:szCs w:val="24"/>
        </w:rPr>
        <w:t>family for the protection of the human rights of older persons. Although many older persons need nursing and special medical care, special care shelters cannot and should not be a substitute to the family.</w:t>
      </w:r>
    </w:p>
    <w:p w:rsidR="009A2570" w:rsidRDefault="009A2570" w:rsidP="00994630">
      <w:pPr>
        <w:jc w:val="left"/>
        <w:rPr>
          <w:rFonts w:ascii="Calibri" w:hAnsi="Calibri" w:cs="Arabic Transparent"/>
          <w:b/>
          <w:bCs/>
          <w:sz w:val="28"/>
          <w:szCs w:val="28"/>
        </w:rPr>
      </w:pPr>
    </w:p>
    <w:p w:rsidR="00427726" w:rsidRPr="00403112" w:rsidRDefault="00D712C0" w:rsidP="00994630">
      <w:pPr>
        <w:jc w:val="left"/>
        <w:rPr>
          <w:rFonts w:ascii="Calibri" w:eastAsia="Times New Roman" w:hAnsi="Calibri" w:cs="Arabic Transparent"/>
          <w:b/>
          <w:bCs/>
          <w:sz w:val="28"/>
          <w:szCs w:val="28"/>
        </w:rPr>
      </w:pPr>
      <w:r w:rsidRPr="00403112">
        <w:rPr>
          <w:rFonts w:ascii="Calibri" w:hAnsi="Calibri" w:cs="Arabic Transparent"/>
          <w:b/>
          <w:bCs/>
          <w:sz w:val="28"/>
          <w:szCs w:val="28"/>
        </w:rPr>
        <w:t xml:space="preserve">I thank you, Mr. </w:t>
      </w:r>
      <w:r w:rsidR="00BB6629">
        <w:rPr>
          <w:rFonts w:ascii="Calibri" w:hAnsi="Calibri" w:cs="Arabic Transparent"/>
          <w:b/>
          <w:bCs/>
          <w:sz w:val="28"/>
          <w:szCs w:val="28"/>
        </w:rPr>
        <w:t>Chairman</w:t>
      </w:r>
      <w:r w:rsidRPr="00403112">
        <w:rPr>
          <w:rFonts w:ascii="Calibri" w:hAnsi="Calibri" w:cs="Arabic Transparent"/>
          <w:b/>
          <w:bCs/>
          <w:sz w:val="28"/>
          <w:szCs w:val="28"/>
        </w:rPr>
        <w:t>.</w:t>
      </w:r>
    </w:p>
    <w:sectPr w:rsidR="00427726" w:rsidRPr="00403112" w:rsidSect="00BA124A">
      <w:headerReference w:type="default" r:id="rId8"/>
      <w:pgSz w:w="12240" w:h="15840"/>
      <w:pgMar w:top="1008" w:right="864" w:bottom="1008" w:left="86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E7" w:rsidRDefault="005962E7" w:rsidP="00BC37EB">
      <w:r>
        <w:separator/>
      </w:r>
    </w:p>
  </w:endnote>
  <w:endnote w:type="continuationSeparator" w:id="0">
    <w:p w:rsidR="005962E7" w:rsidRDefault="005962E7" w:rsidP="00BC3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abic Transparent">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E7" w:rsidRDefault="005962E7" w:rsidP="00BC37EB">
      <w:r>
        <w:separator/>
      </w:r>
    </w:p>
  </w:footnote>
  <w:footnote w:type="continuationSeparator" w:id="0">
    <w:p w:rsidR="005962E7" w:rsidRDefault="005962E7" w:rsidP="00BC3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285891"/>
      <w:docPartObj>
        <w:docPartGallery w:val="Page Numbers (Top of Page)"/>
        <w:docPartUnique/>
      </w:docPartObj>
    </w:sdtPr>
    <w:sdtContent>
      <w:p w:rsidR="00B8598B" w:rsidRDefault="0026344F">
        <w:pPr>
          <w:pStyle w:val="a4"/>
          <w:jc w:val="center"/>
        </w:pPr>
        <w:fldSimple w:instr=" PAGE   \* MERGEFORMAT ">
          <w:r w:rsidR="00267B3D">
            <w:rPr>
              <w:noProof/>
            </w:rPr>
            <w:t>2</w:t>
          </w:r>
        </w:fldSimple>
      </w:p>
    </w:sdtContent>
  </w:sdt>
  <w:p w:rsidR="00B8598B" w:rsidRDefault="00B859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0689"/>
    <w:multiLevelType w:val="hybridMultilevel"/>
    <w:tmpl w:val="E5B4C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B63CF"/>
    <w:multiLevelType w:val="hybridMultilevel"/>
    <w:tmpl w:val="C2943AE2"/>
    <w:lvl w:ilvl="0" w:tplc="1B20F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D3"/>
    <w:multiLevelType w:val="hybridMultilevel"/>
    <w:tmpl w:val="1E5CEFC2"/>
    <w:lvl w:ilvl="0" w:tplc="1DD4C4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B067F7"/>
    <w:multiLevelType w:val="hybridMultilevel"/>
    <w:tmpl w:val="9A624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13CE7"/>
    <w:multiLevelType w:val="hybridMultilevel"/>
    <w:tmpl w:val="84BE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D31DE"/>
    <w:multiLevelType w:val="hybridMultilevel"/>
    <w:tmpl w:val="9F24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C20205"/>
    <w:multiLevelType w:val="multilevel"/>
    <w:tmpl w:val="74A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9A635E"/>
    <w:multiLevelType w:val="hybridMultilevel"/>
    <w:tmpl w:val="9F7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45E40"/>
    <w:multiLevelType w:val="hybridMultilevel"/>
    <w:tmpl w:val="D43EE3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065EE6"/>
    <w:multiLevelType w:val="hybridMultilevel"/>
    <w:tmpl w:val="C72C6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1435C"/>
    <w:multiLevelType w:val="hybridMultilevel"/>
    <w:tmpl w:val="84BE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C663D"/>
    <w:multiLevelType w:val="hybridMultilevel"/>
    <w:tmpl w:val="3C5A95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83D29"/>
    <w:multiLevelType w:val="hybridMultilevel"/>
    <w:tmpl w:val="3C5A95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D1AFA"/>
    <w:multiLevelType w:val="hybridMultilevel"/>
    <w:tmpl w:val="1DDCC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160386"/>
    <w:multiLevelType w:val="hybridMultilevel"/>
    <w:tmpl w:val="255E132C"/>
    <w:lvl w:ilvl="0" w:tplc="BDF04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D2437"/>
    <w:multiLevelType w:val="hybridMultilevel"/>
    <w:tmpl w:val="092C58EE"/>
    <w:lvl w:ilvl="0" w:tplc="1DD4C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820B4"/>
    <w:multiLevelType w:val="hybridMultilevel"/>
    <w:tmpl w:val="9B546C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21485F"/>
    <w:multiLevelType w:val="hybridMultilevel"/>
    <w:tmpl w:val="6652E3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F078AC"/>
    <w:multiLevelType w:val="hybridMultilevel"/>
    <w:tmpl w:val="56B0FB3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6D1EB8"/>
    <w:multiLevelType w:val="multilevel"/>
    <w:tmpl w:val="442CA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71657FA"/>
    <w:multiLevelType w:val="hybridMultilevel"/>
    <w:tmpl w:val="CD8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E5592"/>
    <w:multiLevelType w:val="multilevel"/>
    <w:tmpl w:val="32C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4"/>
  </w:num>
  <w:num w:numId="4">
    <w:abstractNumId w:val="10"/>
  </w:num>
  <w:num w:numId="5">
    <w:abstractNumId w:val="2"/>
  </w:num>
  <w:num w:numId="6">
    <w:abstractNumId w:val="19"/>
  </w:num>
  <w:num w:numId="7">
    <w:abstractNumId w:val="8"/>
  </w:num>
  <w:num w:numId="8">
    <w:abstractNumId w:val="5"/>
  </w:num>
  <w:num w:numId="9">
    <w:abstractNumId w:val="14"/>
  </w:num>
  <w:num w:numId="10">
    <w:abstractNumId w:val="18"/>
  </w:num>
  <w:num w:numId="11">
    <w:abstractNumId w:val="15"/>
  </w:num>
  <w:num w:numId="12">
    <w:abstractNumId w:val="13"/>
  </w:num>
  <w:num w:numId="13">
    <w:abstractNumId w:val="3"/>
  </w:num>
  <w:num w:numId="14">
    <w:abstractNumId w:val="0"/>
  </w:num>
  <w:num w:numId="15">
    <w:abstractNumId w:val="12"/>
  </w:num>
  <w:num w:numId="16">
    <w:abstractNumId w:val="1"/>
  </w:num>
  <w:num w:numId="17">
    <w:abstractNumId w:val="9"/>
  </w:num>
  <w:num w:numId="18">
    <w:abstractNumId w:val="16"/>
  </w:num>
  <w:num w:numId="19">
    <w:abstractNumId w:val="11"/>
  </w:num>
  <w:num w:numId="20">
    <w:abstractNumId w:val="6"/>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232F8"/>
    <w:rsid w:val="00006766"/>
    <w:rsid w:val="00010654"/>
    <w:rsid w:val="00016DCE"/>
    <w:rsid w:val="0002047F"/>
    <w:rsid w:val="00034ACB"/>
    <w:rsid w:val="00053656"/>
    <w:rsid w:val="0007297E"/>
    <w:rsid w:val="00075D20"/>
    <w:rsid w:val="000923A0"/>
    <w:rsid w:val="000B3F79"/>
    <w:rsid w:val="000C28ED"/>
    <w:rsid w:val="000C63CF"/>
    <w:rsid w:val="000C6C4F"/>
    <w:rsid w:val="000C70C8"/>
    <w:rsid w:val="000D240C"/>
    <w:rsid w:val="000D74C2"/>
    <w:rsid w:val="000F50F9"/>
    <w:rsid w:val="000F5252"/>
    <w:rsid w:val="000F5B27"/>
    <w:rsid w:val="000F738E"/>
    <w:rsid w:val="00100EC0"/>
    <w:rsid w:val="001140FC"/>
    <w:rsid w:val="00124FFD"/>
    <w:rsid w:val="0014375F"/>
    <w:rsid w:val="001449EA"/>
    <w:rsid w:val="00144FE7"/>
    <w:rsid w:val="00163C19"/>
    <w:rsid w:val="00170578"/>
    <w:rsid w:val="0017159E"/>
    <w:rsid w:val="00177309"/>
    <w:rsid w:val="001932C0"/>
    <w:rsid w:val="001A00FA"/>
    <w:rsid w:val="001C1410"/>
    <w:rsid w:val="001C1F1A"/>
    <w:rsid w:val="001C7C2E"/>
    <w:rsid w:val="001D16E7"/>
    <w:rsid w:val="00206034"/>
    <w:rsid w:val="00214E41"/>
    <w:rsid w:val="0022489F"/>
    <w:rsid w:val="00256F07"/>
    <w:rsid w:val="00260C96"/>
    <w:rsid w:val="0026344F"/>
    <w:rsid w:val="00267B3D"/>
    <w:rsid w:val="00286555"/>
    <w:rsid w:val="002A38CF"/>
    <w:rsid w:val="002A6AD4"/>
    <w:rsid w:val="002B121D"/>
    <w:rsid w:val="002B5EDC"/>
    <w:rsid w:val="002C45DC"/>
    <w:rsid w:val="002C4E14"/>
    <w:rsid w:val="002C5D55"/>
    <w:rsid w:val="002D4CFC"/>
    <w:rsid w:val="002E0914"/>
    <w:rsid w:val="002E2129"/>
    <w:rsid w:val="002F5F99"/>
    <w:rsid w:val="00305D1B"/>
    <w:rsid w:val="00314251"/>
    <w:rsid w:val="00322C73"/>
    <w:rsid w:val="00324A9E"/>
    <w:rsid w:val="0032736F"/>
    <w:rsid w:val="003302DE"/>
    <w:rsid w:val="00332C9B"/>
    <w:rsid w:val="00365946"/>
    <w:rsid w:val="003704E7"/>
    <w:rsid w:val="00373FA5"/>
    <w:rsid w:val="003962D3"/>
    <w:rsid w:val="003B5BDE"/>
    <w:rsid w:val="003D20F4"/>
    <w:rsid w:val="003E10E9"/>
    <w:rsid w:val="003E4FD3"/>
    <w:rsid w:val="0040171D"/>
    <w:rsid w:val="00403112"/>
    <w:rsid w:val="004131EE"/>
    <w:rsid w:val="0041422D"/>
    <w:rsid w:val="004232F8"/>
    <w:rsid w:val="00427726"/>
    <w:rsid w:val="004314EF"/>
    <w:rsid w:val="00434881"/>
    <w:rsid w:val="00436215"/>
    <w:rsid w:val="00446EE1"/>
    <w:rsid w:val="00463EDE"/>
    <w:rsid w:val="00471519"/>
    <w:rsid w:val="004767B6"/>
    <w:rsid w:val="004C068F"/>
    <w:rsid w:val="004C3639"/>
    <w:rsid w:val="004D3662"/>
    <w:rsid w:val="004D6C23"/>
    <w:rsid w:val="004D7968"/>
    <w:rsid w:val="004E689A"/>
    <w:rsid w:val="004F3605"/>
    <w:rsid w:val="004F7B77"/>
    <w:rsid w:val="00502A98"/>
    <w:rsid w:val="00503280"/>
    <w:rsid w:val="00521D9A"/>
    <w:rsid w:val="00522D05"/>
    <w:rsid w:val="00523223"/>
    <w:rsid w:val="005301F0"/>
    <w:rsid w:val="0053773E"/>
    <w:rsid w:val="005448BB"/>
    <w:rsid w:val="00557A73"/>
    <w:rsid w:val="00562116"/>
    <w:rsid w:val="00581938"/>
    <w:rsid w:val="005962E7"/>
    <w:rsid w:val="005A1ADA"/>
    <w:rsid w:val="005A791B"/>
    <w:rsid w:val="005D77F4"/>
    <w:rsid w:val="005E2535"/>
    <w:rsid w:val="005E75B0"/>
    <w:rsid w:val="005E7CBB"/>
    <w:rsid w:val="005F4BF3"/>
    <w:rsid w:val="005F7C7B"/>
    <w:rsid w:val="006035E8"/>
    <w:rsid w:val="00604B2B"/>
    <w:rsid w:val="00605951"/>
    <w:rsid w:val="00606E07"/>
    <w:rsid w:val="0061717C"/>
    <w:rsid w:val="00617C12"/>
    <w:rsid w:val="00630385"/>
    <w:rsid w:val="00660525"/>
    <w:rsid w:val="00675BCD"/>
    <w:rsid w:val="00680E7C"/>
    <w:rsid w:val="006972D1"/>
    <w:rsid w:val="006A50E9"/>
    <w:rsid w:val="006B526E"/>
    <w:rsid w:val="006B5801"/>
    <w:rsid w:val="006D0251"/>
    <w:rsid w:val="006E75D8"/>
    <w:rsid w:val="006F3416"/>
    <w:rsid w:val="00700902"/>
    <w:rsid w:val="007109B5"/>
    <w:rsid w:val="00713E51"/>
    <w:rsid w:val="00714DA6"/>
    <w:rsid w:val="007168F9"/>
    <w:rsid w:val="007240A9"/>
    <w:rsid w:val="007247F3"/>
    <w:rsid w:val="00730CD1"/>
    <w:rsid w:val="0073376D"/>
    <w:rsid w:val="00736B68"/>
    <w:rsid w:val="00762FEB"/>
    <w:rsid w:val="00770EED"/>
    <w:rsid w:val="007714CE"/>
    <w:rsid w:val="00773112"/>
    <w:rsid w:val="00773C22"/>
    <w:rsid w:val="007833CC"/>
    <w:rsid w:val="007A6A85"/>
    <w:rsid w:val="007A786D"/>
    <w:rsid w:val="007B4320"/>
    <w:rsid w:val="007C56A0"/>
    <w:rsid w:val="007C732C"/>
    <w:rsid w:val="007D2A82"/>
    <w:rsid w:val="007D7A41"/>
    <w:rsid w:val="008005E9"/>
    <w:rsid w:val="00811FD4"/>
    <w:rsid w:val="008547CB"/>
    <w:rsid w:val="00862A8C"/>
    <w:rsid w:val="00864D30"/>
    <w:rsid w:val="00875EF2"/>
    <w:rsid w:val="00882AC7"/>
    <w:rsid w:val="00883EFE"/>
    <w:rsid w:val="00887C05"/>
    <w:rsid w:val="00891176"/>
    <w:rsid w:val="008A2EAC"/>
    <w:rsid w:val="008A5417"/>
    <w:rsid w:val="008B33F8"/>
    <w:rsid w:val="008C4269"/>
    <w:rsid w:val="008D566D"/>
    <w:rsid w:val="008E28C1"/>
    <w:rsid w:val="008E372A"/>
    <w:rsid w:val="008E6889"/>
    <w:rsid w:val="00906180"/>
    <w:rsid w:val="00934180"/>
    <w:rsid w:val="00935956"/>
    <w:rsid w:val="0094612F"/>
    <w:rsid w:val="00946B76"/>
    <w:rsid w:val="00954118"/>
    <w:rsid w:val="009575FE"/>
    <w:rsid w:val="0096046E"/>
    <w:rsid w:val="0096299D"/>
    <w:rsid w:val="00972BAC"/>
    <w:rsid w:val="00982774"/>
    <w:rsid w:val="00986A07"/>
    <w:rsid w:val="00990A08"/>
    <w:rsid w:val="009940AD"/>
    <w:rsid w:val="00994630"/>
    <w:rsid w:val="00995947"/>
    <w:rsid w:val="00997597"/>
    <w:rsid w:val="009A2570"/>
    <w:rsid w:val="009A2E52"/>
    <w:rsid w:val="009B4170"/>
    <w:rsid w:val="009B6E40"/>
    <w:rsid w:val="009B6F7E"/>
    <w:rsid w:val="009D5F63"/>
    <w:rsid w:val="009D7B1D"/>
    <w:rsid w:val="00A11E69"/>
    <w:rsid w:val="00A15663"/>
    <w:rsid w:val="00A22B0F"/>
    <w:rsid w:val="00A2404B"/>
    <w:rsid w:val="00A248E2"/>
    <w:rsid w:val="00A33760"/>
    <w:rsid w:val="00A5175D"/>
    <w:rsid w:val="00A529C2"/>
    <w:rsid w:val="00A7399A"/>
    <w:rsid w:val="00A73E30"/>
    <w:rsid w:val="00A749F2"/>
    <w:rsid w:val="00A80C45"/>
    <w:rsid w:val="00A81602"/>
    <w:rsid w:val="00A820EF"/>
    <w:rsid w:val="00A85D7D"/>
    <w:rsid w:val="00A94517"/>
    <w:rsid w:val="00AC566E"/>
    <w:rsid w:val="00AC6F9B"/>
    <w:rsid w:val="00AD4EE9"/>
    <w:rsid w:val="00AE7C80"/>
    <w:rsid w:val="00AF17A7"/>
    <w:rsid w:val="00AF4E3A"/>
    <w:rsid w:val="00AF77D4"/>
    <w:rsid w:val="00B00708"/>
    <w:rsid w:val="00B024D7"/>
    <w:rsid w:val="00B02557"/>
    <w:rsid w:val="00B0656E"/>
    <w:rsid w:val="00B20C1A"/>
    <w:rsid w:val="00B21E63"/>
    <w:rsid w:val="00B23235"/>
    <w:rsid w:val="00B40922"/>
    <w:rsid w:val="00B47475"/>
    <w:rsid w:val="00B47B0B"/>
    <w:rsid w:val="00B54ADA"/>
    <w:rsid w:val="00B56104"/>
    <w:rsid w:val="00B674FF"/>
    <w:rsid w:val="00B72ABB"/>
    <w:rsid w:val="00B800EC"/>
    <w:rsid w:val="00B84380"/>
    <w:rsid w:val="00B845FC"/>
    <w:rsid w:val="00B8598B"/>
    <w:rsid w:val="00B87B96"/>
    <w:rsid w:val="00B913A6"/>
    <w:rsid w:val="00B92B32"/>
    <w:rsid w:val="00B97419"/>
    <w:rsid w:val="00B97A31"/>
    <w:rsid w:val="00BA0002"/>
    <w:rsid w:val="00BA124A"/>
    <w:rsid w:val="00BB142E"/>
    <w:rsid w:val="00BB1CB1"/>
    <w:rsid w:val="00BB6629"/>
    <w:rsid w:val="00BC37EB"/>
    <w:rsid w:val="00BC5B47"/>
    <w:rsid w:val="00BC71E0"/>
    <w:rsid w:val="00BE175A"/>
    <w:rsid w:val="00BE1796"/>
    <w:rsid w:val="00C1361A"/>
    <w:rsid w:val="00C15F5A"/>
    <w:rsid w:val="00C2281A"/>
    <w:rsid w:val="00C41AAC"/>
    <w:rsid w:val="00C46C3D"/>
    <w:rsid w:val="00C51074"/>
    <w:rsid w:val="00C546A2"/>
    <w:rsid w:val="00C72ECC"/>
    <w:rsid w:val="00C80EBB"/>
    <w:rsid w:val="00C8308E"/>
    <w:rsid w:val="00C940CC"/>
    <w:rsid w:val="00C94F37"/>
    <w:rsid w:val="00C94F57"/>
    <w:rsid w:val="00CA48F4"/>
    <w:rsid w:val="00CA6F94"/>
    <w:rsid w:val="00CA7599"/>
    <w:rsid w:val="00CA788C"/>
    <w:rsid w:val="00CC4B57"/>
    <w:rsid w:val="00CD1254"/>
    <w:rsid w:val="00CD17F9"/>
    <w:rsid w:val="00CD19A4"/>
    <w:rsid w:val="00CE130C"/>
    <w:rsid w:val="00CF003C"/>
    <w:rsid w:val="00CF2CB9"/>
    <w:rsid w:val="00CF3A12"/>
    <w:rsid w:val="00CF7388"/>
    <w:rsid w:val="00D166A5"/>
    <w:rsid w:val="00D33F86"/>
    <w:rsid w:val="00D34D6A"/>
    <w:rsid w:val="00D4136C"/>
    <w:rsid w:val="00D45A7F"/>
    <w:rsid w:val="00D46451"/>
    <w:rsid w:val="00D57D57"/>
    <w:rsid w:val="00D635A7"/>
    <w:rsid w:val="00D6453D"/>
    <w:rsid w:val="00D709CD"/>
    <w:rsid w:val="00D712C0"/>
    <w:rsid w:val="00D7736A"/>
    <w:rsid w:val="00D836C5"/>
    <w:rsid w:val="00D91FF7"/>
    <w:rsid w:val="00D93591"/>
    <w:rsid w:val="00DB4047"/>
    <w:rsid w:val="00DB41D2"/>
    <w:rsid w:val="00DB7E63"/>
    <w:rsid w:val="00DC007A"/>
    <w:rsid w:val="00DC610E"/>
    <w:rsid w:val="00DD4A77"/>
    <w:rsid w:val="00DE0E9C"/>
    <w:rsid w:val="00DE15F6"/>
    <w:rsid w:val="00DE1957"/>
    <w:rsid w:val="00DE1D38"/>
    <w:rsid w:val="00DE4C5E"/>
    <w:rsid w:val="00DF50BE"/>
    <w:rsid w:val="00E04DF4"/>
    <w:rsid w:val="00E12E93"/>
    <w:rsid w:val="00E265FB"/>
    <w:rsid w:val="00E308EC"/>
    <w:rsid w:val="00E30CAA"/>
    <w:rsid w:val="00E43478"/>
    <w:rsid w:val="00E52022"/>
    <w:rsid w:val="00E605DB"/>
    <w:rsid w:val="00E80848"/>
    <w:rsid w:val="00E81978"/>
    <w:rsid w:val="00E947C6"/>
    <w:rsid w:val="00EA7FA5"/>
    <w:rsid w:val="00EB004F"/>
    <w:rsid w:val="00EB5B52"/>
    <w:rsid w:val="00EB614C"/>
    <w:rsid w:val="00EB6F9D"/>
    <w:rsid w:val="00EB7953"/>
    <w:rsid w:val="00EC7B23"/>
    <w:rsid w:val="00ED0C14"/>
    <w:rsid w:val="00ED7A7A"/>
    <w:rsid w:val="00EF1D75"/>
    <w:rsid w:val="00EF3299"/>
    <w:rsid w:val="00EF5E53"/>
    <w:rsid w:val="00EF6F0E"/>
    <w:rsid w:val="00F00CB5"/>
    <w:rsid w:val="00F106CA"/>
    <w:rsid w:val="00F147C1"/>
    <w:rsid w:val="00F16D8C"/>
    <w:rsid w:val="00F37A0F"/>
    <w:rsid w:val="00F53CC7"/>
    <w:rsid w:val="00F566CF"/>
    <w:rsid w:val="00F57121"/>
    <w:rsid w:val="00F608DA"/>
    <w:rsid w:val="00F665A8"/>
    <w:rsid w:val="00F72ECC"/>
    <w:rsid w:val="00F730D3"/>
    <w:rsid w:val="00F76225"/>
    <w:rsid w:val="00F84321"/>
    <w:rsid w:val="00F857E9"/>
    <w:rsid w:val="00F90046"/>
    <w:rsid w:val="00F93FAE"/>
    <w:rsid w:val="00FA02FF"/>
    <w:rsid w:val="00FA267A"/>
    <w:rsid w:val="00FA6C2A"/>
    <w:rsid w:val="00FB15C4"/>
    <w:rsid w:val="00FB24CF"/>
    <w:rsid w:val="00FB2678"/>
    <w:rsid w:val="00FC67BF"/>
    <w:rsid w:val="00FD654F"/>
    <w:rsid w:val="00FE74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F8"/>
  </w:style>
  <w:style w:type="paragraph" w:styleId="2">
    <w:name w:val="heading 2"/>
    <w:basedOn w:val="a"/>
    <w:link w:val="2Char"/>
    <w:uiPriority w:val="9"/>
    <w:qFormat/>
    <w:rsid w:val="009B4170"/>
    <w:pPr>
      <w:shd w:val="clear" w:color="auto" w:fill="FFFFFF"/>
      <w:spacing w:after="100" w:afterAutospacing="1"/>
      <w:jc w:val="left"/>
      <w:outlineLvl w:val="1"/>
    </w:pPr>
    <w:rPr>
      <w:rFonts w:ascii="Times New Roman" w:eastAsia="Times New Roman" w:hAnsi="Times New Roman" w:cs="Times New Roman"/>
      <w:b/>
      <w:bCs/>
      <w:color w:val="326698"/>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4232F8"/>
  </w:style>
  <w:style w:type="paragraph" w:styleId="a3">
    <w:name w:val="List Paragraph"/>
    <w:basedOn w:val="a"/>
    <w:qFormat/>
    <w:rsid w:val="00A248E2"/>
    <w:pPr>
      <w:ind w:left="720"/>
      <w:contextualSpacing/>
    </w:pPr>
  </w:style>
  <w:style w:type="character" w:customStyle="1" w:styleId="2Char">
    <w:name w:val="عنوان 2 Char"/>
    <w:basedOn w:val="a0"/>
    <w:link w:val="2"/>
    <w:uiPriority w:val="9"/>
    <w:rsid w:val="009B4170"/>
    <w:rPr>
      <w:rFonts w:ascii="Times New Roman" w:eastAsia="Times New Roman" w:hAnsi="Times New Roman" w:cs="Times New Roman"/>
      <w:b/>
      <w:bCs/>
      <w:color w:val="326698"/>
      <w:sz w:val="34"/>
      <w:szCs w:val="34"/>
      <w:shd w:val="clear" w:color="auto" w:fill="FFFFFF"/>
    </w:rPr>
  </w:style>
  <w:style w:type="paragraph" w:styleId="a4">
    <w:name w:val="header"/>
    <w:basedOn w:val="a"/>
    <w:link w:val="Char"/>
    <w:uiPriority w:val="99"/>
    <w:unhideWhenUsed/>
    <w:rsid w:val="00BC37EB"/>
    <w:pPr>
      <w:tabs>
        <w:tab w:val="center" w:pos="4680"/>
        <w:tab w:val="right" w:pos="9360"/>
      </w:tabs>
    </w:pPr>
  </w:style>
  <w:style w:type="character" w:customStyle="1" w:styleId="Char">
    <w:name w:val="رأس صفحة Char"/>
    <w:basedOn w:val="a0"/>
    <w:link w:val="a4"/>
    <w:uiPriority w:val="99"/>
    <w:rsid w:val="00BC37EB"/>
  </w:style>
  <w:style w:type="paragraph" w:styleId="a5">
    <w:name w:val="footer"/>
    <w:basedOn w:val="a"/>
    <w:link w:val="Char0"/>
    <w:uiPriority w:val="99"/>
    <w:semiHidden/>
    <w:unhideWhenUsed/>
    <w:rsid w:val="00BC37EB"/>
    <w:pPr>
      <w:tabs>
        <w:tab w:val="center" w:pos="4680"/>
        <w:tab w:val="right" w:pos="9360"/>
      </w:tabs>
    </w:pPr>
  </w:style>
  <w:style w:type="character" w:customStyle="1" w:styleId="Char0">
    <w:name w:val="تذييل صفحة Char"/>
    <w:basedOn w:val="a0"/>
    <w:link w:val="a5"/>
    <w:uiPriority w:val="99"/>
    <w:semiHidden/>
    <w:rsid w:val="00BC37EB"/>
  </w:style>
  <w:style w:type="paragraph" w:styleId="a6">
    <w:name w:val="Normal (Web)"/>
    <w:basedOn w:val="a"/>
    <w:uiPriority w:val="99"/>
    <w:semiHidden/>
    <w:unhideWhenUsed/>
    <w:rsid w:val="00557A73"/>
    <w:pPr>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144FE7"/>
    <w:pPr>
      <w:autoSpaceDE w:val="0"/>
      <w:autoSpaceDN w:val="0"/>
      <w:adjustRightInd w:val="0"/>
      <w:jc w:val="left"/>
    </w:pPr>
    <w:rPr>
      <w:rFonts w:ascii="Calibri" w:hAnsi="Calibri" w:cs="Calibri"/>
      <w:color w:val="000000"/>
      <w:sz w:val="24"/>
      <w:szCs w:val="24"/>
    </w:rPr>
  </w:style>
  <w:style w:type="character" w:customStyle="1" w:styleId="hps">
    <w:name w:val="hps"/>
    <w:basedOn w:val="a0"/>
    <w:rsid w:val="005E75B0"/>
  </w:style>
  <w:style w:type="paragraph" w:styleId="a7">
    <w:name w:val="footnote text"/>
    <w:basedOn w:val="a"/>
    <w:link w:val="Char1"/>
    <w:uiPriority w:val="99"/>
    <w:semiHidden/>
    <w:unhideWhenUsed/>
    <w:rsid w:val="00B024D7"/>
    <w:rPr>
      <w:sz w:val="20"/>
      <w:szCs w:val="20"/>
    </w:rPr>
  </w:style>
  <w:style w:type="character" w:customStyle="1" w:styleId="Char1">
    <w:name w:val="نص حاشية سفلية Char"/>
    <w:basedOn w:val="a0"/>
    <w:link w:val="a7"/>
    <w:uiPriority w:val="99"/>
    <w:semiHidden/>
    <w:rsid w:val="00B024D7"/>
    <w:rPr>
      <w:sz w:val="20"/>
      <w:szCs w:val="20"/>
    </w:rPr>
  </w:style>
  <w:style w:type="character" w:styleId="a8">
    <w:name w:val="footnote reference"/>
    <w:basedOn w:val="a0"/>
    <w:uiPriority w:val="99"/>
    <w:semiHidden/>
    <w:unhideWhenUsed/>
    <w:rsid w:val="00B024D7"/>
    <w:rPr>
      <w:vertAlign w:val="superscript"/>
    </w:rPr>
  </w:style>
  <w:style w:type="character" w:customStyle="1" w:styleId="fwb">
    <w:name w:val="fwb"/>
    <w:basedOn w:val="a0"/>
    <w:rsid w:val="00E308EC"/>
  </w:style>
  <w:style w:type="character" w:customStyle="1" w:styleId="apple-converted-space">
    <w:name w:val="apple-converted-space"/>
    <w:basedOn w:val="a0"/>
    <w:rsid w:val="00E308EC"/>
  </w:style>
  <w:style w:type="paragraph" w:customStyle="1" w:styleId="Body1">
    <w:name w:val="Body 1"/>
    <w:rsid w:val="00D166A5"/>
    <w:pPr>
      <w:suppressAutoHyphens/>
      <w:spacing w:line="240" w:lineRule="exact"/>
      <w:jc w:val="left"/>
      <w:outlineLvl w:val="0"/>
    </w:pPr>
    <w:rPr>
      <w:rFonts w:ascii="Times New Roman" w:eastAsia="Arial Unicode MS" w:hAnsi="Times New Roman" w:cs="Times New Roman"/>
      <w:color w:val="000000"/>
      <w:kern w:val="14"/>
      <w:sz w:val="20"/>
      <w:szCs w:val="20"/>
      <w:u w:color="000000"/>
    </w:rPr>
  </w:style>
</w:styles>
</file>

<file path=word/webSettings.xml><?xml version="1.0" encoding="utf-8"?>
<w:webSettings xmlns:r="http://schemas.openxmlformats.org/officeDocument/2006/relationships" xmlns:w="http://schemas.openxmlformats.org/wordprocessingml/2006/main">
  <w:divs>
    <w:div w:id="131027485">
      <w:bodyDiv w:val="1"/>
      <w:marLeft w:val="0"/>
      <w:marRight w:val="0"/>
      <w:marTop w:val="0"/>
      <w:marBottom w:val="0"/>
      <w:divBdr>
        <w:top w:val="none" w:sz="0" w:space="0" w:color="auto"/>
        <w:left w:val="none" w:sz="0" w:space="0" w:color="auto"/>
        <w:bottom w:val="none" w:sz="0" w:space="0" w:color="auto"/>
        <w:right w:val="none" w:sz="0" w:space="0" w:color="auto"/>
      </w:divBdr>
      <w:divsChild>
        <w:div w:id="1507789665">
          <w:marLeft w:val="0"/>
          <w:marRight w:val="0"/>
          <w:marTop w:val="0"/>
          <w:marBottom w:val="0"/>
          <w:divBdr>
            <w:top w:val="none" w:sz="0" w:space="0" w:color="auto"/>
            <w:left w:val="none" w:sz="0" w:space="0" w:color="auto"/>
            <w:bottom w:val="none" w:sz="0" w:space="0" w:color="auto"/>
            <w:right w:val="none" w:sz="0" w:space="0" w:color="auto"/>
          </w:divBdr>
          <w:divsChild>
            <w:div w:id="2052026788">
              <w:marLeft w:val="0"/>
              <w:marRight w:val="0"/>
              <w:marTop w:val="0"/>
              <w:marBottom w:val="0"/>
              <w:divBdr>
                <w:top w:val="none" w:sz="0" w:space="0" w:color="auto"/>
                <w:left w:val="none" w:sz="0" w:space="0" w:color="auto"/>
                <w:bottom w:val="none" w:sz="0" w:space="0" w:color="auto"/>
                <w:right w:val="none" w:sz="0" w:space="0" w:color="auto"/>
              </w:divBdr>
              <w:divsChild>
                <w:div w:id="751662802">
                  <w:marLeft w:val="0"/>
                  <w:marRight w:val="0"/>
                  <w:marTop w:val="0"/>
                  <w:marBottom w:val="0"/>
                  <w:divBdr>
                    <w:top w:val="none" w:sz="0" w:space="0" w:color="auto"/>
                    <w:left w:val="none" w:sz="0" w:space="0" w:color="auto"/>
                    <w:bottom w:val="none" w:sz="0" w:space="0" w:color="auto"/>
                    <w:right w:val="none" w:sz="0" w:space="0" w:color="auto"/>
                  </w:divBdr>
                  <w:divsChild>
                    <w:div w:id="754282608">
                      <w:marLeft w:val="0"/>
                      <w:marRight w:val="0"/>
                      <w:marTop w:val="0"/>
                      <w:marBottom w:val="0"/>
                      <w:divBdr>
                        <w:top w:val="none" w:sz="0" w:space="0" w:color="auto"/>
                        <w:left w:val="none" w:sz="0" w:space="0" w:color="auto"/>
                        <w:bottom w:val="none" w:sz="0" w:space="0" w:color="auto"/>
                        <w:right w:val="none" w:sz="0" w:space="0" w:color="auto"/>
                      </w:divBdr>
                      <w:divsChild>
                        <w:div w:id="41907943">
                          <w:marLeft w:val="0"/>
                          <w:marRight w:val="0"/>
                          <w:marTop w:val="0"/>
                          <w:marBottom w:val="0"/>
                          <w:divBdr>
                            <w:top w:val="none" w:sz="0" w:space="0" w:color="auto"/>
                            <w:left w:val="none" w:sz="0" w:space="0" w:color="auto"/>
                            <w:bottom w:val="none" w:sz="0" w:space="0" w:color="auto"/>
                            <w:right w:val="none" w:sz="0" w:space="0" w:color="auto"/>
                          </w:divBdr>
                          <w:divsChild>
                            <w:div w:id="766461733">
                              <w:marLeft w:val="0"/>
                              <w:marRight w:val="0"/>
                              <w:marTop w:val="0"/>
                              <w:marBottom w:val="0"/>
                              <w:divBdr>
                                <w:top w:val="none" w:sz="0" w:space="0" w:color="auto"/>
                                <w:left w:val="none" w:sz="0" w:space="0" w:color="auto"/>
                                <w:bottom w:val="none" w:sz="0" w:space="0" w:color="auto"/>
                                <w:right w:val="none" w:sz="0" w:space="0" w:color="auto"/>
                              </w:divBdr>
                              <w:divsChild>
                                <w:div w:id="577400487">
                                  <w:marLeft w:val="0"/>
                                  <w:marRight w:val="0"/>
                                  <w:marTop w:val="0"/>
                                  <w:marBottom w:val="0"/>
                                  <w:divBdr>
                                    <w:top w:val="none" w:sz="0" w:space="0" w:color="auto"/>
                                    <w:left w:val="none" w:sz="0" w:space="0" w:color="auto"/>
                                    <w:bottom w:val="none" w:sz="0" w:space="0" w:color="auto"/>
                                    <w:right w:val="none" w:sz="0" w:space="0" w:color="auto"/>
                                  </w:divBdr>
                                  <w:divsChild>
                                    <w:div w:id="849490455">
                                      <w:marLeft w:val="0"/>
                                      <w:marRight w:val="0"/>
                                      <w:marTop w:val="0"/>
                                      <w:marBottom w:val="0"/>
                                      <w:divBdr>
                                        <w:top w:val="single" w:sz="6" w:space="0" w:color="F5F5F5"/>
                                        <w:left w:val="single" w:sz="6" w:space="0" w:color="F5F5F5"/>
                                        <w:bottom w:val="single" w:sz="6" w:space="0" w:color="F5F5F5"/>
                                        <w:right w:val="single" w:sz="6" w:space="0" w:color="F5F5F5"/>
                                      </w:divBdr>
                                      <w:divsChild>
                                        <w:div w:id="2088383219">
                                          <w:marLeft w:val="0"/>
                                          <w:marRight w:val="0"/>
                                          <w:marTop w:val="0"/>
                                          <w:marBottom w:val="0"/>
                                          <w:divBdr>
                                            <w:top w:val="none" w:sz="0" w:space="0" w:color="auto"/>
                                            <w:left w:val="none" w:sz="0" w:space="0" w:color="auto"/>
                                            <w:bottom w:val="none" w:sz="0" w:space="0" w:color="auto"/>
                                            <w:right w:val="none" w:sz="0" w:space="0" w:color="auto"/>
                                          </w:divBdr>
                                          <w:divsChild>
                                            <w:div w:id="12520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181161">
      <w:bodyDiv w:val="1"/>
      <w:marLeft w:val="0"/>
      <w:marRight w:val="0"/>
      <w:marTop w:val="0"/>
      <w:marBottom w:val="0"/>
      <w:divBdr>
        <w:top w:val="none" w:sz="0" w:space="0" w:color="auto"/>
        <w:left w:val="none" w:sz="0" w:space="0" w:color="auto"/>
        <w:bottom w:val="none" w:sz="0" w:space="0" w:color="auto"/>
        <w:right w:val="none" w:sz="0" w:space="0" w:color="auto"/>
      </w:divBdr>
      <w:divsChild>
        <w:div w:id="1362394435">
          <w:marLeft w:val="300"/>
          <w:marRight w:val="300"/>
          <w:marTop w:val="0"/>
          <w:marBottom w:val="0"/>
          <w:divBdr>
            <w:top w:val="none" w:sz="0" w:space="0" w:color="auto"/>
            <w:left w:val="none" w:sz="0" w:space="0" w:color="auto"/>
            <w:bottom w:val="none" w:sz="0" w:space="0" w:color="auto"/>
            <w:right w:val="none" w:sz="0" w:space="0" w:color="auto"/>
          </w:divBdr>
        </w:div>
        <w:div w:id="326059268">
          <w:marLeft w:val="300"/>
          <w:marRight w:val="300"/>
          <w:marTop w:val="0"/>
          <w:marBottom w:val="0"/>
          <w:divBdr>
            <w:top w:val="none" w:sz="0" w:space="0" w:color="auto"/>
            <w:left w:val="none" w:sz="0" w:space="0" w:color="auto"/>
            <w:bottom w:val="none" w:sz="0" w:space="0" w:color="auto"/>
            <w:right w:val="none" w:sz="0" w:space="0" w:color="auto"/>
          </w:divBdr>
          <w:divsChild>
            <w:div w:id="817572180">
              <w:marLeft w:val="0"/>
              <w:marRight w:val="0"/>
              <w:marTop w:val="150"/>
              <w:marBottom w:val="150"/>
              <w:divBdr>
                <w:top w:val="none" w:sz="0" w:space="0" w:color="auto"/>
                <w:left w:val="none" w:sz="0" w:space="0" w:color="auto"/>
                <w:bottom w:val="none" w:sz="0" w:space="0" w:color="auto"/>
                <w:right w:val="none" w:sz="0" w:space="0" w:color="auto"/>
              </w:divBdr>
            </w:div>
          </w:divsChild>
        </w:div>
        <w:div w:id="1198814190">
          <w:marLeft w:val="300"/>
          <w:marRight w:val="300"/>
          <w:marTop w:val="0"/>
          <w:marBottom w:val="0"/>
          <w:divBdr>
            <w:top w:val="none" w:sz="0" w:space="0" w:color="auto"/>
            <w:left w:val="none" w:sz="0" w:space="0" w:color="auto"/>
            <w:bottom w:val="none" w:sz="0" w:space="0" w:color="auto"/>
            <w:right w:val="none" w:sz="0" w:space="0" w:color="auto"/>
          </w:divBdr>
          <w:divsChild>
            <w:div w:id="14990807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9190372">
      <w:bodyDiv w:val="1"/>
      <w:marLeft w:val="0"/>
      <w:marRight w:val="0"/>
      <w:marTop w:val="0"/>
      <w:marBottom w:val="0"/>
      <w:divBdr>
        <w:top w:val="none" w:sz="0" w:space="0" w:color="auto"/>
        <w:left w:val="none" w:sz="0" w:space="0" w:color="auto"/>
        <w:bottom w:val="none" w:sz="0" w:space="0" w:color="auto"/>
        <w:right w:val="none" w:sz="0" w:space="0" w:color="auto"/>
      </w:divBdr>
      <w:divsChild>
        <w:div w:id="2109883528">
          <w:marLeft w:val="0"/>
          <w:marRight w:val="0"/>
          <w:marTop w:val="0"/>
          <w:marBottom w:val="0"/>
          <w:divBdr>
            <w:top w:val="none" w:sz="0" w:space="0" w:color="auto"/>
            <w:left w:val="none" w:sz="0" w:space="0" w:color="auto"/>
            <w:bottom w:val="none" w:sz="0" w:space="0" w:color="auto"/>
            <w:right w:val="none" w:sz="0" w:space="0" w:color="auto"/>
          </w:divBdr>
          <w:divsChild>
            <w:div w:id="1338269039">
              <w:marLeft w:val="0"/>
              <w:marRight w:val="0"/>
              <w:marTop w:val="0"/>
              <w:marBottom w:val="48"/>
              <w:divBdr>
                <w:top w:val="single" w:sz="6" w:space="0" w:color="333333"/>
                <w:left w:val="single" w:sz="6" w:space="0" w:color="333333"/>
                <w:bottom w:val="single" w:sz="6" w:space="0" w:color="333333"/>
                <w:right w:val="single" w:sz="6" w:space="0" w:color="333333"/>
              </w:divBdr>
              <w:divsChild>
                <w:div w:id="9744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621">
      <w:bodyDiv w:val="1"/>
      <w:marLeft w:val="0"/>
      <w:marRight w:val="0"/>
      <w:marTop w:val="0"/>
      <w:marBottom w:val="0"/>
      <w:divBdr>
        <w:top w:val="none" w:sz="0" w:space="0" w:color="auto"/>
        <w:left w:val="none" w:sz="0" w:space="0" w:color="auto"/>
        <w:bottom w:val="none" w:sz="0" w:space="0" w:color="auto"/>
        <w:right w:val="none" w:sz="0" w:space="0" w:color="auto"/>
      </w:divBdr>
      <w:divsChild>
        <w:div w:id="1799255350">
          <w:marLeft w:val="0"/>
          <w:marRight w:val="0"/>
          <w:marTop w:val="0"/>
          <w:marBottom w:val="0"/>
          <w:divBdr>
            <w:top w:val="none" w:sz="0" w:space="0" w:color="auto"/>
            <w:left w:val="none" w:sz="0" w:space="0" w:color="auto"/>
            <w:bottom w:val="none" w:sz="0" w:space="0" w:color="auto"/>
            <w:right w:val="none" w:sz="0" w:space="0" w:color="auto"/>
          </w:divBdr>
          <w:divsChild>
            <w:div w:id="708601969">
              <w:marLeft w:val="0"/>
              <w:marRight w:val="0"/>
              <w:marTop w:val="0"/>
              <w:marBottom w:val="0"/>
              <w:divBdr>
                <w:top w:val="none" w:sz="0" w:space="0" w:color="auto"/>
                <w:left w:val="none" w:sz="0" w:space="0" w:color="auto"/>
                <w:bottom w:val="none" w:sz="0" w:space="0" w:color="auto"/>
                <w:right w:val="none" w:sz="0" w:space="0" w:color="auto"/>
              </w:divBdr>
              <w:divsChild>
                <w:div w:id="1783265019">
                  <w:marLeft w:val="0"/>
                  <w:marRight w:val="0"/>
                  <w:marTop w:val="0"/>
                  <w:marBottom w:val="0"/>
                  <w:divBdr>
                    <w:top w:val="none" w:sz="0" w:space="0" w:color="auto"/>
                    <w:left w:val="none" w:sz="0" w:space="0" w:color="auto"/>
                    <w:bottom w:val="none" w:sz="0" w:space="0" w:color="auto"/>
                    <w:right w:val="none" w:sz="0" w:space="0" w:color="auto"/>
                  </w:divBdr>
                  <w:divsChild>
                    <w:div w:id="1914192830">
                      <w:marLeft w:val="0"/>
                      <w:marRight w:val="0"/>
                      <w:marTop w:val="0"/>
                      <w:marBottom w:val="0"/>
                      <w:divBdr>
                        <w:top w:val="none" w:sz="0" w:space="0" w:color="auto"/>
                        <w:left w:val="none" w:sz="0" w:space="0" w:color="auto"/>
                        <w:bottom w:val="none" w:sz="0" w:space="0" w:color="auto"/>
                        <w:right w:val="none" w:sz="0" w:space="0" w:color="auto"/>
                      </w:divBdr>
                      <w:divsChild>
                        <w:div w:id="390925953">
                          <w:marLeft w:val="0"/>
                          <w:marRight w:val="0"/>
                          <w:marTop w:val="0"/>
                          <w:marBottom w:val="0"/>
                          <w:divBdr>
                            <w:top w:val="none" w:sz="0" w:space="0" w:color="auto"/>
                            <w:left w:val="none" w:sz="0" w:space="0" w:color="auto"/>
                            <w:bottom w:val="none" w:sz="0" w:space="0" w:color="auto"/>
                            <w:right w:val="none" w:sz="0" w:space="0" w:color="auto"/>
                          </w:divBdr>
                          <w:divsChild>
                            <w:div w:id="1735275457">
                              <w:marLeft w:val="0"/>
                              <w:marRight w:val="0"/>
                              <w:marTop w:val="0"/>
                              <w:marBottom w:val="0"/>
                              <w:divBdr>
                                <w:top w:val="none" w:sz="0" w:space="0" w:color="auto"/>
                                <w:left w:val="none" w:sz="0" w:space="0" w:color="auto"/>
                                <w:bottom w:val="none" w:sz="0" w:space="0" w:color="auto"/>
                                <w:right w:val="none" w:sz="0" w:space="0" w:color="auto"/>
                              </w:divBdr>
                              <w:divsChild>
                                <w:div w:id="1065376984">
                                  <w:marLeft w:val="0"/>
                                  <w:marRight w:val="0"/>
                                  <w:marTop w:val="0"/>
                                  <w:marBottom w:val="0"/>
                                  <w:divBdr>
                                    <w:top w:val="none" w:sz="0" w:space="0" w:color="auto"/>
                                    <w:left w:val="none" w:sz="0" w:space="0" w:color="auto"/>
                                    <w:bottom w:val="none" w:sz="0" w:space="0" w:color="auto"/>
                                    <w:right w:val="none" w:sz="0" w:space="0" w:color="auto"/>
                                  </w:divBdr>
                                  <w:divsChild>
                                    <w:div w:id="286201148">
                                      <w:marLeft w:val="0"/>
                                      <w:marRight w:val="0"/>
                                      <w:marTop w:val="0"/>
                                      <w:marBottom w:val="0"/>
                                      <w:divBdr>
                                        <w:top w:val="single" w:sz="6" w:space="0" w:color="F5F5F5"/>
                                        <w:left w:val="single" w:sz="6" w:space="0" w:color="F5F5F5"/>
                                        <w:bottom w:val="single" w:sz="6" w:space="0" w:color="F5F5F5"/>
                                        <w:right w:val="single" w:sz="6" w:space="0" w:color="F5F5F5"/>
                                      </w:divBdr>
                                      <w:divsChild>
                                        <w:div w:id="906497472">
                                          <w:marLeft w:val="0"/>
                                          <w:marRight w:val="0"/>
                                          <w:marTop w:val="0"/>
                                          <w:marBottom w:val="0"/>
                                          <w:divBdr>
                                            <w:top w:val="none" w:sz="0" w:space="0" w:color="auto"/>
                                            <w:left w:val="none" w:sz="0" w:space="0" w:color="auto"/>
                                            <w:bottom w:val="none" w:sz="0" w:space="0" w:color="auto"/>
                                            <w:right w:val="none" w:sz="0" w:space="0" w:color="auto"/>
                                          </w:divBdr>
                                          <w:divsChild>
                                            <w:div w:id="5539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7208">
      <w:bodyDiv w:val="1"/>
      <w:marLeft w:val="0"/>
      <w:marRight w:val="0"/>
      <w:marTop w:val="0"/>
      <w:marBottom w:val="0"/>
      <w:divBdr>
        <w:top w:val="none" w:sz="0" w:space="0" w:color="auto"/>
        <w:left w:val="none" w:sz="0" w:space="0" w:color="auto"/>
        <w:bottom w:val="none" w:sz="0" w:space="0" w:color="auto"/>
        <w:right w:val="none" w:sz="0" w:space="0" w:color="auto"/>
      </w:divBdr>
      <w:divsChild>
        <w:div w:id="531382125">
          <w:marLeft w:val="0"/>
          <w:marRight w:val="0"/>
          <w:marTop w:val="0"/>
          <w:marBottom w:val="0"/>
          <w:divBdr>
            <w:top w:val="none" w:sz="0" w:space="0" w:color="auto"/>
            <w:left w:val="none" w:sz="0" w:space="0" w:color="auto"/>
            <w:bottom w:val="none" w:sz="0" w:space="0" w:color="auto"/>
            <w:right w:val="none" w:sz="0" w:space="0" w:color="auto"/>
          </w:divBdr>
          <w:divsChild>
            <w:div w:id="1793940938">
              <w:marLeft w:val="0"/>
              <w:marRight w:val="0"/>
              <w:marTop w:val="0"/>
              <w:marBottom w:val="0"/>
              <w:divBdr>
                <w:top w:val="none" w:sz="0" w:space="0" w:color="auto"/>
                <w:left w:val="none" w:sz="0" w:space="0" w:color="auto"/>
                <w:bottom w:val="none" w:sz="0" w:space="0" w:color="auto"/>
                <w:right w:val="none" w:sz="0" w:space="0" w:color="auto"/>
              </w:divBdr>
              <w:divsChild>
                <w:div w:id="1087849636">
                  <w:marLeft w:val="0"/>
                  <w:marRight w:val="0"/>
                  <w:marTop w:val="0"/>
                  <w:marBottom w:val="0"/>
                  <w:divBdr>
                    <w:top w:val="none" w:sz="0" w:space="0" w:color="auto"/>
                    <w:left w:val="none" w:sz="0" w:space="0" w:color="auto"/>
                    <w:bottom w:val="none" w:sz="0" w:space="0" w:color="auto"/>
                    <w:right w:val="none" w:sz="0" w:space="0" w:color="auto"/>
                  </w:divBdr>
                  <w:divsChild>
                    <w:div w:id="1588686450">
                      <w:marLeft w:val="0"/>
                      <w:marRight w:val="0"/>
                      <w:marTop w:val="0"/>
                      <w:marBottom w:val="0"/>
                      <w:divBdr>
                        <w:top w:val="none" w:sz="0" w:space="0" w:color="auto"/>
                        <w:left w:val="none" w:sz="0" w:space="0" w:color="auto"/>
                        <w:bottom w:val="none" w:sz="0" w:space="0" w:color="auto"/>
                        <w:right w:val="none" w:sz="0" w:space="0" w:color="auto"/>
                      </w:divBdr>
                      <w:divsChild>
                        <w:div w:id="1398823831">
                          <w:marLeft w:val="0"/>
                          <w:marRight w:val="0"/>
                          <w:marTop w:val="0"/>
                          <w:marBottom w:val="0"/>
                          <w:divBdr>
                            <w:top w:val="none" w:sz="0" w:space="0" w:color="auto"/>
                            <w:left w:val="none" w:sz="0" w:space="0" w:color="auto"/>
                            <w:bottom w:val="none" w:sz="0" w:space="0" w:color="auto"/>
                            <w:right w:val="none" w:sz="0" w:space="0" w:color="auto"/>
                          </w:divBdr>
                          <w:divsChild>
                            <w:div w:id="167522693">
                              <w:marLeft w:val="0"/>
                              <w:marRight w:val="0"/>
                              <w:marTop w:val="0"/>
                              <w:marBottom w:val="0"/>
                              <w:divBdr>
                                <w:top w:val="none" w:sz="0" w:space="0" w:color="auto"/>
                                <w:left w:val="none" w:sz="0" w:space="0" w:color="auto"/>
                                <w:bottom w:val="none" w:sz="0" w:space="0" w:color="auto"/>
                                <w:right w:val="none" w:sz="0" w:space="0" w:color="auto"/>
                              </w:divBdr>
                              <w:divsChild>
                                <w:div w:id="2104035449">
                                  <w:marLeft w:val="0"/>
                                  <w:marRight w:val="0"/>
                                  <w:marTop w:val="0"/>
                                  <w:marBottom w:val="0"/>
                                  <w:divBdr>
                                    <w:top w:val="none" w:sz="0" w:space="0" w:color="auto"/>
                                    <w:left w:val="none" w:sz="0" w:space="0" w:color="auto"/>
                                    <w:bottom w:val="none" w:sz="0" w:space="0" w:color="auto"/>
                                    <w:right w:val="none" w:sz="0" w:space="0" w:color="auto"/>
                                  </w:divBdr>
                                  <w:divsChild>
                                    <w:div w:id="1023285059">
                                      <w:marLeft w:val="0"/>
                                      <w:marRight w:val="0"/>
                                      <w:marTop w:val="0"/>
                                      <w:marBottom w:val="0"/>
                                      <w:divBdr>
                                        <w:top w:val="single" w:sz="6" w:space="0" w:color="F5F5F5"/>
                                        <w:left w:val="single" w:sz="6" w:space="0" w:color="F5F5F5"/>
                                        <w:bottom w:val="single" w:sz="6" w:space="0" w:color="F5F5F5"/>
                                        <w:right w:val="single" w:sz="6" w:space="0" w:color="F5F5F5"/>
                                      </w:divBdr>
                                      <w:divsChild>
                                        <w:div w:id="668871431">
                                          <w:marLeft w:val="0"/>
                                          <w:marRight w:val="0"/>
                                          <w:marTop w:val="0"/>
                                          <w:marBottom w:val="0"/>
                                          <w:divBdr>
                                            <w:top w:val="none" w:sz="0" w:space="0" w:color="auto"/>
                                            <w:left w:val="none" w:sz="0" w:space="0" w:color="auto"/>
                                            <w:bottom w:val="none" w:sz="0" w:space="0" w:color="auto"/>
                                            <w:right w:val="none" w:sz="0" w:space="0" w:color="auto"/>
                                          </w:divBdr>
                                          <w:divsChild>
                                            <w:div w:id="1928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562405">
      <w:bodyDiv w:val="1"/>
      <w:marLeft w:val="0"/>
      <w:marRight w:val="0"/>
      <w:marTop w:val="0"/>
      <w:marBottom w:val="0"/>
      <w:divBdr>
        <w:top w:val="none" w:sz="0" w:space="0" w:color="auto"/>
        <w:left w:val="none" w:sz="0" w:space="0" w:color="auto"/>
        <w:bottom w:val="none" w:sz="0" w:space="0" w:color="auto"/>
        <w:right w:val="none" w:sz="0" w:space="0" w:color="auto"/>
      </w:divBdr>
      <w:divsChild>
        <w:div w:id="1852717266">
          <w:marLeft w:val="0"/>
          <w:marRight w:val="0"/>
          <w:marTop w:val="0"/>
          <w:marBottom w:val="0"/>
          <w:divBdr>
            <w:top w:val="none" w:sz="0" w:space="0" w:color="auto"/>
            <w:left w:val="none" w:sz="0" w:space="0" w:color="auto"/>
            <w:bottom w:val="none" w:sz="0" w:space="0" w:color="auto"/>
            <w:right w:val="none" w:sz="0" w:space="0" w:color="auto"/>
          </w:divBdr>
          <w:divsChild>
            <w:div w:id="1342464900">
              <w:marLeft w:val="0"/>
              <w:marRight w:val="0"/>
              <w:marTop w:val="0"/>
              <w:marBottom w:val="48"/>
              <w:divBdr>
                <w:top w:val="single" w:sz="6" w:space="0" w:color="333333"/>
                <w:left w:val="single" w:sz="6" w:space="0" w:color="333333"/>
                <w:bottom w:val="single" w:sz="6" w:space="0" w:color="333333"/>
                <w:right w:val="single" w:sz="6" w:space="0" w:color="333333"/>
              </w:divBdr>
              <w:divsChild>
                <w:div w:id="5530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36219">
      <w:bodyDiv w:val="1"/>
      <w:marLeft w:val="0"/>
      <w:marRight w:val="0"/>
      <w:marTop w:val="0"/>
      <w:marBottom w:val="0"/>
      <w:divBdr>
        <w:top w:val="none" w:sz="0" w:space="0" w:color="auto"/>
        <w:left w:val="none" w:sz="0" w:space="0" w:color="auto"/>
        <w:bottom w:val="none" w:sz="0" w:space="0" w:color="auto"/>
        <w:right w:val="none" w:sz="0" w:space="0" w:color="auto"/>
      </w:divBdr>
    </w:div>
    <w:div w:id="1958903738">
      <w:bodyDiv w:val="1"/>
      <w:marLeft w:val="0"/>
      <w:marRight w:val="0"/>
      <w:marTop w:val="0"/>
      <w:marBottom w:val="0"/>
      <w:divBdr>
        <w:top w:val="none" w:sz="0" w:space="0" w:color="auto"/>
        <w:left w:val="none" w:sz="0" w:space="0" w:color="auto"/>
        <w:bottom w:val="none" w:sz="0" w:space="0" w:color="auto"/>
        <w:right w:val="none" w:sz="0" w:space="0" w:color="auto"/>
      </w:divBdr>
      <w:divsChild>
        <w:div w:id="228734132">
          <w:marLeft w:val="0"/>
          <w:marRight w:val="0"/>
          <w:marTop w:val="0"/>
          <w:marBottom w:val="0"/>
          <w:divBdr>
            <w:top w:val="none" w:sz="0" w:space="0" w:color="auto"/>
            <w:left w:val="none" w:sz="0" w:space="0" w:color="auto"/>
            <w:bottom w:val="none" w:sz="0" w:space="0" w:color="auto"/>
            <w:right w:val="none" w:sz="0" w:space="0" w:color="auto"/>
          </w:divBdr>
          <w:divsChild>
            <w:div w:id="1379284889">
              <w:marLeft w:val="0"/>
              <w:marRight w:val="0"/>
              <w:marTop w:val="0"/>
              <w:marBottom w:val="48"/>
              <w:divBdr>
                <w:top w:val="single" w:sz="6" w:space="0" w:color="333333"/>
                <w:left w:val="single" w:sz="6" w:space="0" w:color="333333"/>
                <w:bottom w:val="single" w:sz="6" w:space="0" w:color="333333"/>
                <w:right w:val="single" w:sz="6" w:space="0" w:color="333333"/>
              </w:divBdr>
              <w:divsChild>
                <w:div w:id="7245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7213">
      <w:bodyDiv w:val="1"/>
      <w:marLeft w:val="0"/>
      <w:marRight w:val="0"/>
      <w:marTop w:val="0"/>
      <w:marBottom w:val="0"/>
      <w:divBdr>
        <w:top w:val="none" w:sz="0" w:space="0" w:color="auto"/>
        <w:left w:val="none" w:sz="0" w:space="0" w:color="auto"/>
        <w:bottom w:val="none" w:sz="0" w:space="0" w:color="auto"/>
        <w:right w:val="none" w:sz="0" w:space="0" w:color="auto"/>
      </w:divBdr>
      <w:divsChild>
        <w:div w:id="146168131">
          <w:marLeft w:val="0"/>
          <w:marRight w:val="0"/>
          <w:marTop w:val="0"/>
          <w:marBottom w:val="0"/>
          <w:divBdr>
            <w:top w:val="none" w:sz="0" w:space="0" w:color="auto"/>
            <w:left w:val="none" w:sz="0" w:space="0" w:color="auto"/>
            <w:bottom w:val="none" w:sz="0" w:space="0" w:color="auto"/>
            <w:right w:val="none" w:sz="0" w:space="0" w:color="auto"/>
          </w:divBdr>
          <w:divsChild>
            <w:div w:id="909730693">
              <w:marLeft w:val="0"/>
              <w:marRight w:val="0"/>
              <w:marTop w:val="0"/>
              <w:marBottom w:val="0"/>
              <w:divBdr>
                <w:top w:val="none" w:sz="0" w:space="0" w:color="auto"/>
                <w:left w:val="none" w:sz="0" w:space="0" w:color="auto"/>
                <w:bottom w:val="none" w:sz="0" w:space="0" w:color="auto"/>
                <w:right w:val="none" w:sz="0" w:space="0" w:color="auto"/>
              </w:divBdr>
              <w:divsChild>
                <w:div w:id="201791197">
                  <w:marLeft w:val="0"/>
                  <w:marRight w:val="0"/>
                  <w:marTop w:val="0"/>
                  <w:marBottom w:val="0"/>
                  <w:divBdr>
                    <w:top w:val="none" w:sz="0" w:space="0" w:color="auto"/>
                    <w:left w:val="none" w:sz="0" w:space="0" w:color="auto"/>
                    <w:bottom w:val="none" w:sz="0" w:space="0" w:color="auto"/>
                    <w:right w:val="none" w:sz="0" w:space="0" w:color="auto"/>
                  </w:divBdr>
                  <w:divsChild>
                    <w:div w:id="834302170">
                      <w:marLeft w:val="0"/>
                      <w:marRight w:val="0"/>
                      <w:marTop w:val="0"/>
                      <w:marBottom w:val="0"/>
                      <w:divBdr>
                        <w:top w:val="none" w:sz="0" w:space="0" w:color="auto"/>
                        <w:left w:val="none" w:sz="0" w:space="0" w:color="auto"/>
                        <w:bottom w:val="none" w:sz="0" w:space="0" w:color="auto"/>
                        <w:right w:val="none" w:sz="0" w:space="0" w:color="auto"/>
                      </w:divBdr>
                      <w:divsChild>
                        <w:div w:id="1418748332">
                          <w:marLeft w:val="0"/>
                          <w:marRight w:val="0"/>
                          <w:marTop w:val="0"/>
                          <w:marBottom w:val="0"/>
                          <w:divBdr>
                            <w:top w:val="none" w:sz="0" w:space="0" w:color="auto"/>
                            <w:left w:val="none" w:sz="0" w:space="0" w:color="auto"/>
                            <w:bottom w:val="none" w:sz="0" w:space="0" w:color="auto"/>
                            <w:right w:val="none" w:sz="0" w:space="0" w:color="auto"/>
                          </w:divBdr>
                          <w:divsChild>
                            <w:div w:id="1205411434">
                              <w:marLeft w:val="0"/>
                              <w:marRight w:val="0"/>
                              <w:marTop w:val="0"/>
                              <w:marBottom w:val="0"/>
                              <w:divBdr>
                                <w:top w:val="none" w:sz="0" w:space="0" w:color="auto"/>
                                <w:left w:val="none" w:sz="0" w:space="0" w:color="auto"/>
                                <w:bottom w:val="none" w:sz="0" w:space="0" w:color="auto"/>
                                <w:right w:val="none" w:sz="0" w:space="0" w:color="auto"/>
                              </w:divBdr>
                              <w:divsChild>
                                <w:div w:id="112798188">
                                  <w:marLeft w:val="0"/>
                                  <w:marRight w:val="0"/>
                                  <w:marTop w:val="0"/>
                                  <w:marBottom w:val="0"/>
                                  <w:divBdr>
                                    <w:top w:val="none" w:sz="0" w:space="0" w:color="auto"/>
                                    <w:left w:val="none" w:sz="0" w:space="0" w:color="auto"/>
                                    <w:bottom w:val="none" w:sz="0" w:space="0" w:color="auto"/>
                                    <w:right w:val="none" w:sz="0" w:space="0" w:color="auto"/>
                                  </w:divBdr>
                                  <w:divsChild>
                                    <w:div w:id="723867881">
                                      <w:marLeft w:val="0"/>
                                      <w:marRight w:val="0"/>
                                      <w:marTop w:val="0"/>
                                      <w:marBottom w:val="0"/>
                                      <w:divBdr>
                                        <w:top w:val="single" w:sz="6" w:space="0" w:color="F5F5F5"/>
                                        <w:left w:val="single" w:sz="6" w:space="0" w:color="F5F5F5"/>
                                        <w:bottom w:val="single" w:sz="6" w:space="0" w:color="F5F5F5"/>
                                        <w:right w:val="single" w:sz="6" w:space="0" w:color="F5F5F5"/>
                                      </w:divBdr>
                                      <w:divsChild>
                                        <w:div w:id="1577086948">
                                          <w:marLeft w:val="0"/>
                                          <w:marRight w:val="0"/>
                                          <w:marTop w:val="0"/>
                                          <w:marBottom w:val="0"/>
                                          <w:divBdr>
                                            <w:top w:val="none" w:sz="0" w:space="0" w:color="auto"/>
                                            <w:left w:val="none" w:sz="0" w:space="0" w:color="auto"/>
                                            <w:bottom w:val="none" w:sz="0" w:space="0" w:color="auto"/>
                                            <w:right w:val="none" w:sz="0" w:space="0" w:color="auto"/>
                                          </w:divBdr>
                                          <w:divsChild>
                                            <w:div w:id="20348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10" ma:contentTypeDescription="Create a new document." ma:contentTypeScope="" ma:versionID="cb2e5a5c7e2b0c52e03119841b04763d">
  <xsd:schema xmlns:xsd="http://www.w3.org/2001/XMLSchema" xmlns:xs="http://www.w3.org/2001/XMLSchema" xmlns:p="http://schemas.microsoft.com/office/2006/metadata/properties" xmlns:ns2="21881cb0-6faf-4934-ab2e-9444b6008124" xmlns:ns3="b49397d3-2376-4764-9b34-2b39112a7e40" targetNamespace="http://schemas.microsoft.com/office/2006/metadata/properties" ma:root="true" ma:fieldsID="0daea09305e1c3765c45e985fa884ad7" ns2:_="" ns3:_="">
    <xsd:import namespace="21881cb0-6faf-4934-ab2e-9444b6008124"/>
    <xsd:import namespace="b49397d3-2376-4764-9b34-2b39112a7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AA8AD-1271-4AAF-ACC1-6C98B1F2A680}">
  <ds:schemaRefs>
    <ds:schemaRef ds:uri="http://schemas.openxmlformats.org/officeDocument/2006/bibliography"/>
  </ds:schemaRefs>
</ds:datastoreItem>
</file>

<file path=customXml/itemProps2.xml><?xml version="1.0" encoding="utf-8"?>
<ds:datastoreItem xmlns:ds="http://schemas.openxmlformats.org/officeDocument/2006/customXml" ds:itemID="{442CEE6D-6235-420E-9CA4-1DF6EB065D1E}"/>
</file>

<file path=customXml/itemProps3.xml><?xml version="1.0" encoding="utf-8"?>
<ds:datastoreItem xmlns:ds="http://schemas.openxmlformats.org/officeDocument/2006/customXml" ds:itemID="{82E89B4F-AACE-4583-B926-B6CD93D32EB1}"/>
</file>

<file path=customXml/itemProps4.xml><?xml version="1.0" encoding="utf-8"?>
<ds:datastoreItem xmlns:ds="http://schemas.openxmlformats.org/officeDocument/2006/customXml" ds:itemID="{8CA21070-8856-43AE-BBB5-8F8CA260A141}"/>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 Diaa</cp:lastModifiedBy>
  <cp:revision>2</cp:revision>
  <cp:lastPrinted>2014-07-23T16:40:00Z</cp:lastPrinted>
  <dcterms:created xsi:type="dcterms:W3CDTF">2014-07-30T16:39:00Z</dcterms:created>
  <dcterms:modified xsi:type="dcterms:W3CDTF">2014-07-30T16:39:00Z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Order">
    <vt:r8>182200</vt:r8>
  </property>
</Properties>
</file>